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1845DA" w:rsidRDefault="005B73DE" w:rsidP="00097FA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Cornice 1" o:spid="_x0000_s1026" style="position:absolute;margin-left:1.05pt;margin-top:22.15pt;width:161.25pt;height:123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47875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" adj="0,,0" path="m,l2047875,r,1571625l,1571625,,xm196453,196453r,1178719l1851422,1375172r,-1178719l196453,196453xe" fillcolor="#4f81bd" strokecolor="#385d8a" strokeweight="2pt">
            <v:stroke joinstyle="round"/>
            <v:formulas/>
            <v:path arrowok="t" o:connecttype="custom" o:connectlocs="0,0;2047875,0;2047875,1571625;0,1571625;0,0;196453,196453;196453,1375172;1851422,1375172;1851422,196453;196453,196453" o:connectangles="0,0,0,0,0,0,0,0,0,0"/>
          </v:shape>
        </w:pict>
      </w:r>
      <w:r w:rsidR="00097FA5" w:rsidRPr="001845DA">
        <w:rPr>
          <w:rFonts w:ascii="Arial" w:hAnsi="Arial" w:cs="Arial"/>
          <w:b/>
        </w:rPr>
        <w:t>(BOLLARE CON MARCA DA € 14,62)</w:t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Facsimile offerta economica</w:t>
      </w:r>
    </w:p>
    <w:p w:rsidR="002562FC" w:rsidRPr="001845DA" w:rsidRDefault="002562FC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2562FC" w:rsidRPr="001845DA" w:rsidRDefault="002562FC" w:rsidP="002562FC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2562FC" w:rsidRPr="001845DA" w:rsidRDefault="002562FC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CNR-NANOSCIENZE</w:t>
      </w:r>
    </w:p>
    <w:p w:rsidR="002562FC" w:rsidRPr="001845DA" w:rsidRDefault="002562FC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 xml:space="preserve">C/O Uff. </w:t>
      </w:r>
      <w:r w:rsidR="007F36B4"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per il</w:t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Supporto tecnico-amm</w:t>
      </w:r>
      <w:r w:rsidR="007F36B4"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inistrati</w:t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vo</w:t>
      </w:r>
    </w:p>
    <w:p w:rsidR="002562FC" w:rsidRPr="001845DA" w:rsidRDefault="002562FC" w:rsidP="002562FC">
      <w:pPr>
        <w:pStyle w:val="Corpotesto"/>
        <w:ind w:left="3545" w:firstLine="709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Corso Ferdinando M. Perrone 24</w:t>
      </w:r>
    </w:p>
    <w:p w:rsidR="002562FC" w:rsidRPr="001845DA" w:rsidRDefault="002562FC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16152 Genova</w:t>
      </w:r>
    </w:p>
    <w:p w:rsidR="00097FA5" w:rsidRPr="001845DA" w:rsidRDefault="00097FA5" w:rsidP="002562FC">
      <w:pPr>
        <w:spacing w:after="0" w:line="240" w:lineRule="auto"/>
        <w:rPr>
          <w:rFonts w:ascii="Arial" w:hAnsi="Arial" w:cs="Arial"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DICHIARAZIONE D’OFFERTA</w:t>
      </w:r>
    </w:p>
    <w:p w:rsidR="007F36B4" w:rsidRPr="001845DA" w:rsidRDefault="002562FC" w:rsidP="007F36B4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 LGS. n. 163/2006 PER L'ACQUISIZIONE IN ECONOMIA DELLA FORNITURA DI UN “</w:t>
      </w:r>
      <w:r w:rsidR="007F36B4" w:rsidRPr="001845D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Analizzatore di reti vettoriale (Vector network analyzer) con Frequenza massima non Inferiore a 20 GHz, DA CONSEGN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>ARE ALL'ISTITUTO NANOSCIENZE – U.O.S. MODENA – DEL CONSIGLIO NAZIONALE DELLE RICERCHE.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</w:tblGrid>
      <w:tr w:rsidR="00DB3726" w:rsidRPr="00DB3726" w:rsidTr="0083621B">
        <w:trPr>
          <w:jc w:val="center"/>
        </w:trPr>
        <w:tc>
          <w:tcPr>
            <w:tcW w:w="1101" w:type="dxa"/>
            <w:vAlign w:val="center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268" w:type="dxa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49321868A3</w:t>
            </w:r>
          </w:p>
        </w:tc>
      </w:tr>
      <w:tr w:rsidR="00DB3726" w:rsidRPr="00DB3726" w:rsidTr="0083621B">
        <w:trPr>
          <w:jc w:val="center"/>
        </w:trPr>
        <w:tc>
          <w:tcPr>
            <w:tcW w:w="1101" w:type="dxa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268" w:type="dxa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B81J12003630001</w:t>
            </w:r>
          </w:p>
        </w:tc>
      </w:tr>
    </w:tbl>
    <w:p w:rsidR="002562FC" w:rsidRPr="001845DA" w:rsidRDefault="002562FC" w:rsidP="007F36B4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2562FC" w:rsidRPr="001845DA" w:rsidRDefault="002562FC" w:rsidP="00097FA5">
      <w:pPr>
        <w:spacing w:after="0" w:line="360" w:lineRule="auto"/>
        <w:rPr>
          <w:rFonts w:ascii="Arial" w:hAnsi="Arial" w:cs="Arial"/>
        </w:rPr>
      </w:pPr>
    </w:p>
    <w:p w:rsid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Il sottoscritto………………………………………………………</w:t>
      </w:r>
      <w:r w:rsidR="001845DA">
        <w:rPr>
          <w:rFonts w:ascii="Arial" w:hAnsi="Arial" w:cs="Arial"/>
        </w:rPr>
        <w:t>………………………………………….</w:t>
      </w:r>
      <w:r w:rsidRPr="001845DA">
        <w:rPr>
          <w:rFonts w:ascii="Arial" w:hAnsi="Arial" w:cs="Arial"/>
        </w:rPr>
        <w:t>, nato a ……………………………………………………………... il ………………………</w:t>
      </w:r>
      <w:r w:rsidR="001845DA">
        <w:rPr>
          <w:rFonts w:ascii="Arial" w:hAnsi="Arial" w:cs="Arial"/>
        </w:rPr>
        <w:t>…………….</w:t>
      </w:r>
      <w:r w:rsidRPr="001845DA">
        <w:rPr>
          <w:rFonts w:ascii="Arial" w:hAnsi="Arial" w:cs="Arial"/>
        </w:rPr>
        <w:t>.,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 in qualità di (carica sociale)………………………………………..……………………………………</w:t>
      </w:r>
      <w:r w:rsidR="001845DA">
        <w:rPr>
          <w:rFonts w:ascii="Arial" w:hAnsi="Arial" w:cs="Arial"/>
        </w:rPr>
        <w:t xml:space="preserve">… </w:t>
      </w:r>
      <w:r w:rsidRPr="001845DA">
        <w:rPr>
          <w:rFonts w:ascii="Arial" w:hAnsi="Arial" w:cs="Arial"/>
        </w:rPr>
        <w:t>dell’Impresa/Associazione Temporanea d’Imprese/Consorzio d’Imprese ...……………………………</w:t>
      </w:r>
      <w:r w:rsidR="001845DA">
        <w:rPr>
          <w:rFonts w:ascii="Arial" w:hAnsi="Arial" w:cs="Arial"/>
        </w:rPr>
        <w:t>………………………………………………………………………………….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Codice fiscale ………………………………………Partita I.V.A. ……………………………………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con sede legale in ..………………………………………………………………………………………... con sede operativa in ……………………………………………………………………………………..,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lastRenderedPageBreak/>
        <w:t>nell’accettare tutte le condizioni specificate nella documentazione della presente procedura di gara,</w:t>
      </w:r>
    </w:p>
    <w:p w:rsidR="007F36B4" w:rsidRPr="001845DA" w:rsidRDefault="007F36B4" w:rsidP="00097FA5">
      <w:pPr>
        <w:jc w:val="center"/>
        <w:rPr>
          <w:rFonts w:ascii="Arial" w:hAnsi="Arial" w:cs="Arial"/>
          <w:b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 I C H I A R A</w:t>
      </w:r>
    </w:p>
    <w:p w:rsidR="00097FA5" w:rsidRPr="001845DA" w:rsidRDefault="00097FA5" w:rsidP="00097FA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845DA">
        <w:rPr>
          <w:rFonts w:ascii="Arial" w:hAnsi="Arial" w:cs="Arial"/>
        </w:rPr>
        <w:t>che la percentuale di ribasso offerta da applicare al corrispettivo a base d’asta è: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…………………….. %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 xml:space="preserve">……………………………………………………… </w:t>
      </w:r>
      <w:r w:rsidRPr="001845DA">
        <w:rPr>
          <w:rFonts w:ascii="Arial" w:hAnsi="Arial" w:cs="Arial"/>
          <w:b/>
        </w:rPr>
        <w:t>(in lettere).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Pertanto il prezzo offerto risulta pari a: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  <w:b/>
        </w:rPr>
      </w:pPr>
      <w:bookmarkStart w:id="0" w:name="_GoBack"/>
      <w:bookmarkEnd w:id="0"/>
      <w:r w:rsidRPr="001845DA">
        <w:rPr>
          <w:rFonts w:ascii="Arial" w:hAnsi="Arial" w:cs="Arial"/>
        </w:rPr>
        <w:t xml:space="preserve">……………………….. €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>…………………</w:t>
      </w:r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 xml:space="preserve">………………………………… </w:t>
      </w:r>
      <w:r w:rsidRPr="001845DA">
        <w:rPr>
          <w:rFonts w:ascii="Arial" w:hAnsi="Arial" w:cs="Arial"/>
          <w:b/>
        </w:rPr>
        <w:t>(in lettere)</w:t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>che tale offerta ha validità non inferiore a 180 giorni (CENTOTTANTA) dal termine ultimo per il ricevimento delle offerte;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>che il prezzo offerto è fisso ed invariabile fino al completo adempimento degli obblighi contrattuali;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 xml:space="preserve">che il prezzo offerto garantisce la </w:t>
      </w:r>
      <w:proofErr w:type="spellStart"/>
      <w:r w:rsidRPr="001845DA">
        <w:rPr>
          <w:rFonts w:ascii="Arial" w:hAnsi="Arial" w:cs="Arial"/>
          <w:sz w:val="22"/>
          <w:szCs w:val="22"/>
        </w:rPr>
        <w:t>remunerativit</w:t>
      </w:r>
      <w:r w:rsidR="007F36B4" w:rsidRPr="001845DA">
        <w:rPr>
          <w:rFonts w:ascii="Arial" w:hAnsi="Arial" w:cs="Arial"/>
          <w:sz w:val="22"/>
          <w:szCs w:val="22"/>
        </w:rPr>
        <w:t>à</w:t>
      </w:r>
      <w:proofErr w:type="spellEnd"/>
      <w:r w:rsidRPr="001845DA">
        <w:rPr>
          <w:rFonts w:ascii="Arial" w:hAnsi="Arial" w:cs="Arial"/>
          <w:sz w:val="22"/>
          <w:szCs w:val="22"/>
        </w:rPr>
        <w:t xml:space="preserve"> del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Pr="001845DA">
        <w:rPr>
          <w:rFonts w:ascii="Arial" w:hAnsi="Arial" w:cs="Arial"/>
          <w:sz w:val="22"/>
          <w:szCs w:val="22"/>
        </w:rPr>
        <w:t>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 xml:space="preserve">che il prezzo offerto include qualsiasi onere, diretto ed indiretto, con esclusione dell’I.V.A., che dovrà essere sostenuto per eseguire, secondo le prescrizioni del capitolato tecnico, secondo la propria offerta </w:t>
      </w:r>
      <w:r w:rsidR="007F2FAB" w:rsidRPr="001845DA">
        <w:rPr>
          <w:rFonts w:ascii="Arial" w:hAnsi="Arial" w:cs="Arial"/>
          <w:sz w:val="22"/>
          <w:szCs w:val="22"/>
        </w:rPr>
        <w:t xml:space="preserve">ed a perfetta regola d’arte 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="007F2FAB" w:rsidRPr="001845DA">
        <w:rPr>
          <w:rFonts w:ascii="Arial" w:hAnsi="Arial" w:cs="Arial"/>
          <w:sz w:val="22"/>
          <w:szCs w:val="22"/>
        </w:rPr>
        <w:t xml:space="preserve"> oggetto della </w:t>
      </w:r>
      <w:r w:rsidR="002562FC" w:rsidRPr="001845DA">
        <w:rPr>
          <w:rFonts w:ascii="Arial" w:hAnsi="Arial" w:cs="Arial"/>
          <w:sz w:val="22"/>
          <w:szCs w:val="22"/>
        </w:rPr>
        <w:t>gara</w:t>
      </w:r>
      <w:r w:rsidRPr="001845DA">
        <w:rPr>
          <w:rFonts w:ascii="Arial" w:hAnsi="Arial" w:cs="Arial"/>
          <w:sz w:val="22"/>
          <w:szCs w:val="22"/>
        </w:rPr>
        <w:t xml:space="preserve">, </w:t>
      </w:r>
      <w:r w:rsidR="007F2FAB" w:rsidRPr="001845DA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CB59BA" w:rsidRPr="001845D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1845DA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1845D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1845DA">
        <w:rPr>
          <w:rFonts w:eastAsia="Verdana"/>
          <w:sz w:val="22"/>
          <w:szCs w:val="22"/>
        </w:rPr>
        <w:t xml:space="preserve">Firma </w:t>
      </w:r>
    </w:p>
    <w:p w:rsidR="00CB59BA" w:rsidRPr="001845D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1845DA" w:rsidRDefault="00CB59BA" w:rsidP="00CB59BA">
      <w:pPr>
        <w:jc w:val="both"/>
        <w:rPr>
          <w:rFonts w:ascii="Arial" w:eastAsia="Verdana" w:hAnsi="Arial" w:cs="Arial"/>
        </w:rPr>
      </w:pPr>
    </w:p>
    <w:p w:rsidR="00CB59BA" w:rsidRPr="001845DA" w:rsidRDefault="00CB59BA" w:rsidP="00097FA5">
      <w:pPr>
        <w:rPr>
          <w:rFonts w:ascii="Arial" w:hAnsi="Arial" w:cs="Arial"/>
        </w:rPr>
      </w:pPr>
    </w:p>
    <w:sectPr w:rsidR="00CB59BA" w:rsidRPr="00184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7FA5"/>
    <w:rsid w:val="00097FA5"/>
    <w:rsid w:val="000D6C57"/>
    <w:rsid w:val="001845DA"/>
    <w:rsid w:val="002562FC"/>
    <w:rsid w:val="002C1130"/>
    <w:rsid w:val="00341A74"/>
    <w:rsid w:val="00514812"/>
    <w:rsid w:val="005B73DE"/>
    <w:rsid w:val="0071179D"/>
    <w:rsid w:val="007F2FAB"/>
    <w:rsid w:val="007F36B4"/>
    <w:rsid w:val="00BE4889"/>
    <w:rsid w:val="00CB59BA"/>
    <w:rsid w:val="00D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10</cp:revision>
  <dcterms:created xsi:type="dcterms:W3CDTF">2013-02-10T02:39:00Z</dcterms:created>
  <dcterms:modified xsi:type="dcterms:W3CDTF">2013-02-13T14:36:00Z</dcterms:modified>
</cp:coreProperties>
</file>