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66987" w14:textId="77777777" w:rsidR="00843241" w:rsidRDefault="00843241" w:rsidP="00843241">
      <w:pPr>
        <w:spacing w:before="120"/>
        <w:ind w:left="357" w:hanging="357"/>
        <w:jc w:val="both"/>
        <w:rPr>
          <w:b/>
          <w:bCs/>
        </w:rPr>
      </w:pPr>
      <w:bookmarkStart w:id="0" w:name="_GoBack"/>
      <w:bookmarkEnd w:id="0"/>
    </w:p>
    <w:p w14:paraId="64A81B27" w14:textId="08E39231" w:rsidR="00843241" w:rsidRPr="008D479A" w:rsidRDefault="00843241" w:rsidP="0061748E">
      <w:pPr>
        <w:spacing w:before="120"/>
        <w:jc w:val="center"/>
        <w:rPr>
          <w:b/>
          <w:bCs/>
        </w:rPr>
      </w:pPr>
      <w:r w:rsidRPr="008D479A">
        <w:rPr>
          <w:b/>
          <w:bCs/>
        </w:rPr>
        <w:t xml:space="preserve">PROCEDURA NEGOZIATA AI SENSI DELL’ART. 36, COMMA 2, LETT. B) DEL D. LGS. 50/2016, TRAMITE RICHIESTA DI OFFERTA (RDO) PER L’AFFIDAMENTO DEL </w:t>
      </w:r>
      <w:r w:rsidRPr="008D479A">
        <w:rPr>
          <w:b/>
        </w:rPr>
        <w:t>SERVIZIO DI PULIZIA DEI LOCALI DELL’AREA DELLA RICERCA DI PALERMO</w:t>
      </w:r>
    </w:p>
    <w:p w14:paraId="202685CE" w14:textId="77777777" w:rsidR="00843241" w:rsidRPr="008D479A" w:rsidRDefault="00843241" w:rsidP="00843241">
      <w:pPr>
        <w:pStyle w:val="Nessunaspaziatura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r w:rsidRPr="008D479A">
        <w:rPr>
          <w:rFonts w:ascii="Times New Roman" w:hAnsi="Times New Roman"/>
          <w:b/>
        </w:rPr>
        <w:t>sita in Via Ugo La Malfa n.153 – 90146 Palermo</w:t>
      </w:r>
    </w:p>
    <w:p w14:paraId="00E7F320" w14:textId="77777777" w:rsidR="00843241" w:rsidRPr="00597AC8" w:rsidRDefault="00843241" w:rsidP="00843241">
      <w:pPr>
        <w:pStyle w:val="Nessunaspaziatura"/>
        <w:jc w:val="center"/>
        <w:rPr>
          <w:rFonts w:ascii="Times New Roman" w:hAnsi="Times New Roman"/>
          <w:b/>
          <w:sz w:val="20"/>
          <w:szCs w:val="20"/>
        </w:rPr>
      </w:pPr>
    </w:p>
    <w:p w14:paraId="3B797B76" w14:textId="77777777" w:rsidR="00675108" w:rsidRDefault="00843241" w:rsidP="00843241">
      <w:pPr>
        <w:pStyle w:val="Nessunaspaziatura"/>
        <w:jc w:val="center"/>
        <w:rPr>
          <w:rFonts w:ascii="Times New Roman" w:hAnsi="Times New Roman"/>
          <w:b/>
          <w:sz w:val="20"/>
          <w:szCs w:val="20"/>
        </w:rPr>
      </w:pPr>
      <w:r w:rsidRPr="00597AC8">
        <w:rPr>
          <w:rFonts w:ascii="Times New Roman" w:hAnsi="Times New Roman"/>
          <w:b/>
          <w:sz w:val="20"/>
          <w:szCs w:val="20"/>
        </w:rPr>
        <w:t>CODICE IDENTIFICATIVO GARA (CIG):</w:t>
      </w:r>
      <w:r w:rsidR="00675108">
        <w:rPr>
          <w:rFonts w:ascii="Times New Roman" w:hAnsi="Times New Roman"/>
          <w:b/>
          <w:sz w:val="20"/>
          <w:szCs w:val="20"/>
        </w:rPr>
        <w:t xml:space="preserve"> </w:t>
      </w:r>
      <w:r w:rsidR="00675108" w:rsidRPr="00F35B43">
        <w:rPr>
          <w:rFonts w:ascii="Times New Roman" w:hAnsi="Times New Roman"/>
          <w:u w:val="single"/>
        </w:rPr>
        <w:t>728533831B</w:t>
      </w:r>
      <w:r w:rsidR="00675108" w:rsidRPr="00597AC8">
        <w:rPr>
          <w:rFonts w:ascii="Times New Roman" w:hAnsi="Times New Roman"/>
          <w:b/>
          <w:sz w:val="20"/>
          <w:szCs w:val="20"/>
        </w:rPr>
        <w:t xml:space="preserve"> </w:t>
      </w:r>
    </w:p>
    <w:p w14:paraId="1775E0FF" w14:textId="20454AB7" w:rsidR="00675108" w:rsidRPr="00597AC8" w:rsidRDefault="00843241" w:rsidP="00675108">
      <w:pPr>
        <w:pStyle w:val="Nessunaspaziatura"/>
        <w:jc w:val="center"/>
        <w:rPr>
          <w:rFonts w:ascii="Times New Roman" w:hAnsi="Times New Roman"/>
          <w:b/>
          <w:sz w:val="20"/>
          <w:szCs w:val="20"/>
        </w:rPr>
      </w:pPr>
      <w:r w:rsidRPr="00597AC8">
        <w:rPr>
          <w:rFonts w:ascii="Times New Roman" w:hAnsi="Times New Roman"/>
          <w:b/>
          <w:sz w:val="20"/>
          <w:szCs w:val="20"/>
        </w:rPr>
        <w:t>CPV:</w:t>
      </w:r>
      <w:r w:rsidR="00675108" w:rsidRPr="00675108">
        <w:rPr>
          <w:b/>
          <w:sz w:val="20"/>
          <w:szCs w:val="20"/>
        </w:rPr>
        <w:t xml:space="preserve"> </w:t>
      </w:r>
      <w:r w:rsidR="00675108">
        <w:rPr>
          <w:rFonts w:ascii="Times New Roman" w:hAnsi="Times New Roman"/>
          <w:b/>
          <w:sz w:val="20"/>
          <w:szCs w:val="20"/>
        </w:rPr>
        <w:t>90919200-4</w:t>
      </w:r>
    </w:p>
    <w:p w14:paraId="57215269" w14:textId="25B7D7CA" w:rsidR="00843241" w:rsidRDefault="00843241" w:rsidP="00843241">
      <w:pPr>
        <w:pStyle w:val="Nessunaspaziatura"/>
        <w:jc w:val="center"/>
        <w:rPr>
          <w:rFonts w:ascii="Times New Roman" w:hAnsi="Times New Roman"/>
          <w:b/>
          <w:sz w:val="20"/>
          <w:szCs w:val="20"/>
        </w:rPr>
      </w:pPr>
      <w:r w:rsidRPr="00597AC8">
        <w:rPr>
          <w:rFonts w:ascii="Times New Roman" w:hAnsi="Times New Roman"/>
          <w:b/>
          <w:sz w:val="20"/>
          <w:szCs w:val="20"/>
        </w:rPr>
        <w:t>NUTS:</w:t>
      </w:r>
      <w:r w:rsidR="00675108" w:rsidRPr="00675108">
        <w:rPr>
          <w:rFonts w:ascii="Times New Roman" w:hAnsi="Times New Roman"/>
          <w:b/>
          <w:sz w:val="20"/>
          <w:szCs w:val="20"/>
        </w:rPr>
        <w:t xml:space="preserve"> </w:t>
      </w:r>
      <w:r w:rsidR="00675108">
        <w:rPr>
          <w:rFonts w:ascii="Times New Roman" w:hAnsi="Times New Roman"/>
          <w:b/>
          <w:sz w:val="20"/>
          <w:szCs w:val="20"/>
        </w:rPr>
        <w:t>ITG12</w:t>
      </w:r>
    </w:p>
    <w:p w14:paraId="08CA1EDA" w14:textId="77777777" w:rsidR="003A45F6" w:rsidRDefault="003A45F6" w:rsidP="003A45F6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RUP: Rag. Patrizia Amato</w:t>
      </w:r>
    </w:p>
    <w:p w14:paraId="4AD4B641" w14:textId="77777777" w:rsidR="00D73CDC" w:rsidRDefault="00D73CDC" w:rsidP="003A45F6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60C1F7" w14:textId="5C37B8BA" w:rsidR="00D73CDC" w:rsidRPr="00D73CDC" w:rsidRDefault="00D73CDC" w:rsidP="003A45F6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3CDC">
        <w:rPr>
          <w:rFonts w:ascii="Times New Roman" w:hAnsi="Times New Roman" w:cs="Times New Roman"/>
          <w:b/>
          <w:sz w:val="20"/>
          <w:szCs w:val="20"/>
          <w:u w:val="single"/>
        </w:rPr>
        <w:t>PATTO DI INTEGRITA’</w:t>
      </w:r>
    </w:p>
    <w:p w14:paraId="5069E02E" w14:textId="77777777" w:rsidR="003A45F6" w:rsidRPr="00597AC8" w:rsidRDefault="003A45F6" w:rsidP="00843241">
      <w:pPr>
        <w:pStyle w:val="Nessunaspaziatura"/>
        <w:jc w:val="center"/>
        <w:rPr>
          <w:rFonts w:ascii="Times New Roman" w:hAnsi="Times New Roman"/>
          <w:b/>
          <w:sz w:val="20"/>
          <w:szCs w:val="20"/>
        </w:rPr>
      </w:pPr>
    </w:p>
    <w:p w14:paraId="6066F0B1" w14:textId="4FC0E4CE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presente documento: costituisce parte integrante della Procedura negoziata sotto soglia per l’affidamento del servizio di pulizia dei locali </w:t>
      </w:r>
      <w:r w:rsidR="00B4118C">
        <w:rPr>
          <w:rFonts w:ascii="Arial" w:hAnsi="Arial" w:cs="Arial"/>
          <w:sz w:val="20"/>
          <w:szCs w:val="20"/>
        </w:rPr>
        <w:t>dell’A</w:t>
      </w:r>
      <w:r>
        <w:rPr>
          <w:rFonts w:ascii="Arial" w:hAnsi="Arial" w:cs="Arial"/>
          <w:sz w:val="20"/>
          <w:szCs w:val="20"/>
        </w:rPr>
        <w:t>rea della Ricerca CNR di Palermo</w:t>
      </w:r>
      <w:r w:rsidRPr="001469BB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Via Ugo La Malfa</w:t>
      </w:r>
      <w:r w:rsidRPr="001469BB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153</w:t>
      </w:r>
      <w:r w:rsidRPr="001469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90146</w:t>
      </w:r>
      <w:r w:rsidRPr="001469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Palermo</w:t>
      </w:r>
      <w:r w:rsidRPr="001469BB">
        <w:rPr>
          <w:rFonts w:ascii="Arial" w:hAnsi="Arial" w:cs="Arial"/>
          <w:sz w:val="20"/>
          <w:szCs w:val="20"/>
        </w:rPr>
        <w:t xml:space="preserve">. Il presente documento deve essere obbligatoriamente sottoscritto dal titolare o rappresentante legale di ciascun partecipante alla procedura; costituirà parte integrante del contratto che sarà stipulato tra </w:t>
      </w:r>
      <w:r>
        <w:rPr>
          <w:rFonts w:ascii="Arial" w:hAnsi="Arial" w:cs="Arial"/>
          <w:sz w:val="20"/>
          <w:szCs w:val="20"/>
        </w:rPr>
        <w:t>l’Area della Ricerca di Palermo</w:t>
      </w:r>
      <w:r w:rsidRPr="001469BB">
        <w:rPr>
          <w:rFonts w:ascii="Arial" w:hAnsi="Arial" w:cs="Arial"/>
          <w:sz w:val="20"/>
          <w:szCs w:val="20"/>
        </w:rPr>
        <w:t xml:space="preserve"> – CNR e l’aggiudicatario. </w:t>
      </w:r>
    </w:p>
    <w:p w14:paraId="151D7327" w14:textId="636C0F19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 Patto di integrità </w:t>
      </w:r>
    </w:p>
    <w:p w14:paraId="25D75784" w14:textId="63629DCA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Tra </w:t>
      </w:r>
      <w:r>
        <w:rPr>
          <w:rFonts w:ascii="Arial" w:hAnsi="Arial" w:cs="Arial"/>
          <w:sz w:val="20"/>
          <w:szCs w:val="20"/>
        </w:rPr>
        <w:t>l’Area della Ricerca di Palermo</w:t>
      </w:r>
      <w:r w:rsidRPr="001469BB">
        <w:rPr>
          <w:rFonts w:ascii="Arial" w:hAnsi="Arial" w:cs="Arial"/>
          <w:sz w:val="20"/>
          <w:szCs w:val="20"/>
        </w:rPr>
        <w:t xml:space="preserve"> del Consiglio Nazionale delle Ricerche (Nel seguito denominato </w:t>
      </w:r>
      <w:r>
        <w:rPr>
          <w:rFonts w:ascii="Arial" w:hAnsi="Arial" w:cs="Arial"/>
          <w:sz w:val="20"/>
          <w:szCs w:val="20"/>
        </w:rPr>
        <w:t>Area della Ricerca</w:t>
      </w:r>
      <w:r w:rsidRPr="001469BB">
        <w:rPr>
          <w:rFonts w:ascii="Arial" w:hAnsi="Arial" w:cs="Arial"/>
          <w:sz w:val="20"/>
          <w:szCs w:val="20"/>
        </w:rPr>
        <w:t xml:space="preserve"> – CNR) </w:t>
      </w:r>
    </w:p>
    <w:p w14:paraId="51452D35" w14:textId="77777777" w:rsidR="001469BB" w:rsidRPr="001469BB" w:rsidRDefault="001469BB" w:rsidP="001469BB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E</w:t>
      </w:r>
    </w:p>
    <w:p w14:paraId="65E42451" w14:textId="77777777" w:rsidR="001469BB" w:rsidRPr="001469BB" w:rsidRDefault="001469BB" w:rsidP="001469BB">
      <w:pPr>
        <w:spacing w:line="480" w:lineRule="auto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(Denominazione operatore economico____________________________________________</w:t>
      </w:r>
    </w:p>
    <w:p w14:paraId="7C521E00" w14:textId="77777777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7555D963" w14:textId="77777777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Sede legale: _______________________________________________________________ </w:t>
      </w:r>
    </w:p>
    <w:p w14:paraId="7981A0AD" w14:textId="77777777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Codice fiscale: _______________________________Partita IVA______________________</w:t>
      </w:r>
    </w:p>
    <w:p w14:paraId="7CFDF478" w14:textId="77777777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Rappresentata da:  ____________________________________Nato a: _______________ Il_________________________, in qualità di: Munito dei relativi poteri </w:t>
      </w:r>
    </w:p>
    <w:p w14:paraId="3C6D98E4" w14:textId="594C351C" w:rsidR="001469BB" w:rsidRPr="001469BB" w:rsidRDefault="001469BB" w:rsidP="001469BB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 </w:t>
      </w:r>
      <w:r w:rsidRPr="001469BB">
        <w:rPr>
          <w:rFonts w:ascii="Arial" w:hAnsi="Arial" w:cs="Arial"/>
          <w:b/>
          <w:sz w:val="20"/>
          <w:szCs w:val="20"/>
        </w:rPr>
        <w:t xml:space="preserve">Premesso </w:t>
      </w:r>
    </w:p>
    <w:p w14:paraId="538F2C1B" w14:textId="77777777" w:rsidR="001469BB" w:rsidRPr="001469BB" w:rsidRDefault="001469BB" w:rsidP="001469BB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Che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14:paraId="369BFA60" w14:textId="77777777" w:rsidR="001469BB" w:rsidRPr="001469BB" w:rsidRDefault="001469BB" w:rsidP="001469BB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lastRenderedPageBreak/>
        <w:t xml:space="preserve">Che con l'inserimento del "Patto di Integrità" nella documentazione di gara si intende garantire una leale concorrenza e pari opportunità di successo a tutti i partecipanti, nonché garantire una corretta e trasparente esecuzione del procedimento di selezione e affidamento; </w:t>
      </w:r>
    </w:p>
    <w:p w14:paraId="18E1044D" w14:textId="487F6061" w:rsidR="001469BB" w:rsidRPr="001469BB" w:rsidRDefault="001469BB" w:rsidP="001469BB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>l’Area della Ricerca</w:t>
      </w:r>
      <w:r w:rsidRPr="001469BB">
        <w:rPr>
          <w:rFonts w:ascii="Arial" w:hAnsi="Arial" w:cs="Arial"/>
          <w:sz w:val="20"/>
          <w:szCs w:val="20"/>
        </w:rPr>
        <w:t xml:space="preserve"> – CNR,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contratto.</w:t>
      </w:r>
    </w:p>
    <w:p w14:paraId="0B6EC622" w14:textId="77777777" w:rsidR="001469BB" w:rsidRPr="001469BB" w:rsidRDefault="001469BB" w:rsidP="001469BB">
      <w:pPr>
        <w:spacing w:line="48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Visti</w:t>
      </w:r>
    </w:p>
    <w:p w14:paraId="33B3B6C2" w14:textId="77777777" w:rsidR="001469BB" w:rsidRPr="001469BB" w:rsidRDefault="001469BB" w:rsidP="001469BB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La Legge 6 novembre 2012 n. 190, art. 1, comma 17 recante "Disposizioni per la prevenzione e la repressione della corruzione e dell'illegalità nella pubblica amministrazione"; </w:t>
      </w:r>
    </w:p>
    <w:p w14:paraId="1076F0FE" w14:textId="77777777" w:rsidR="001469BB" w:rsidRPr="001469BB" w:rsidRDefault="001469BB" w:rsidP="001469BB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Piano Nazionale Anticorruzione (P.N.A.) approvato dall'Autorità Nazionale anticorruzione per la valutazione e la trasparenza delle amministrazioni pubbliche (ANAC ex CIVIT) con delibera n. 72/2013, contenente "Disposizioni per la prevenzione e la repressione della corruzione e dell'illegalità nella pubblica amministrazione"; </w:t>
      </w:r>
    </w:p>
    <w:p w14:paraId="3E0802CF" w14:textId="77777777" w:rsidR="001469BB" w:rsidRPr="001469BB" w:rsidRDefault="001469BB" w:rsidP="001469BB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Piano Triennale di Prevenzione della Corruzione (P.T.P.C.) 2014-2016 del Consiglio Nazionale delle Ricerche approvato con delibera n° 18/2014 – </w:t>
      </w:r>
      <w:proofErr w:type="spellStart"/>
      <w:r w:rsidRPr="001469BB">
        <w:rPr>
          <w:rFonts w:ascii="Arial" w:hAnsi="Arial" w:cs="Arial"/>
          <w:sz w:val="20"/>
          <w:szCs w:val="20"/>
        </w:rPr>
        <w:t>Verb</w:t>
      </w:r>
      <w:proofErr w:type="spellEnd"/>
      <w:r w:rsidRPr="001469BB">
        <w:rPr>
          <w:rFonts w:ascii="Arial" w:hAnsi="Arial" w:cs="Arial"/>
          <w:sz w:val="20"/>
          <w:szCs w:val="20"/>
        </w:rPr>
        <w:t xml:space="preserve">. 245 dal C.d.A. CNR il 30 gennaio 2014; </w:t>
      </w:r>
    </w:p>
    <w:p w14:paraId="5460A46D" w14:textId="77777777" w:rsidR="001469BB" w:rsidRPr="001469BB" w:rsidRDefault="001469BB" w:rsidP="001469BB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Decreto del Presidente della Repubblica 16 aprile 2013, n. 62 con il quale è stato emanato il "Regolamento recante il codice di comportamento dei dipendenti pubblici". </w:t>
      </w:r>
    </w:p>
    <w:p w14:paraId="40EDF71B" w14:textId="77777777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Si conviene quanto segue:</w:t>
      </w:r>
    </w:p>
    <w:p w14:paraId="042DA79F" w14:textId="77777777" w:rsidR="001469BB" w:rsidRPr="001469BB" w:rsidRDefault="001469BB" w:rsidP="001469BB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Articolo 1</w:t>
      </w:r>
    </w:p>
    <w:p w14:paraId="668425F2" w14:textId="77777777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Patto di Integrità deve essere presentato insieme alla documentazione richiesta a corredo della RDO. L’assenza di questo documento, debitamente sottoscritto, comporterà l'esclusione dalla gara. </w:t>
      </w:r>
    </w:p>
    <w:p w14:paraId="76B0B50A" w14:textId="77777777" w:rsidR="001469BB" w:rsidRPr="001469BB" w:rsidRDefault="001469BB" w:rsidP="001469BB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Articolo 2</w:t>
      </w:r>
    </w:p>
    <w:p w14:paraId="741E31B2" w14:textId="77777777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Patto di Integrità costituirà parte integrante di qualsiasi contratto stipulato con l’Ente. </w:t>
      </w:r>
    </w:p>
    <w:p w14:paraId="45657D9D" w14:textId="77777777" w:rsidR="001469BB" w:rsidRPr="001469BB" w:rsidRDefault="001469BB" w:rsidP="001469BB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Articolo 3</w:t>
      </w:r>
    </w:p>
    <w:p w14:paraId="6190C4ED" w14:textId="1A1E6D5F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Il Patto di Integrità stabilisce la reciproca, formale obbligazione dell’</w:t>
      </w:r>
      <w:r>
        <w:rPr>
          <w:rFonts w:ascii="Arial" w:hAnsi="Arial" w:cs="Arial"/>
          <w:sz w:val="20"/>
          <w:szCs w:val="20"/>
        </w:rPr>
        <w:t>Area della Ricerca</w:t>
      </w:r>
      <w:r w:rsidRPr="001469BB">
        <w:rPr>
          <w:rFonts w:ascii="Arial" w:hAnsi="Arial" w:cs="Arial"/>
          <w:sz w:val="20"/>
          <w:szCs w:val="20"/>
        </w:rPr>
        <w:t xml:space="preserve"> – CNR  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 </w:t>
      </w:r>
    </w:p>
    <w:p w14:paraId="1C569C2C" w14:textId="77777777" w:rsidR="001469BB" w:rsidRDefault="001469BB" w:rsidP="001469B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DFB096" w14:textId="77777777" w:rsidR="001469BB" w:rsidRPr="003E17EB" w:rsidRDefault="001469BB" w:rsidP="001469BB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3E17EB">
        <w:rPr>
          <w:rFonts w:ascii="Arial" w:hAnsi="Arial" w:cs="Arial"/>
          <w:b/>
          <w:sz w:val="20"/>
          <w:szCs w:val="20"/>
        </w:rPr>
        <w:t>Articolo 4</w:t>
      </w:r>
    </w:p>
    <w:p w14:paraId="658620F7" w14:textId="747C6979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E17EB">
        <w:rPr>
          <w:rFonts w:ascii="Arial" w:hAnsi="Arial" w:cs="Arial"/>
          <w:sz w:val="20"/>
          <w:szCs w:val="20"/>
        </w:rPr>
        <w:t xml:space="preserve">L’Area della Ricerca – CNR si impegna a pubblicare sul sito istituzionale i dati, le informazioni e i documenti inerenti la gara, ai sensi del D. </w:t>
      </w:r>
      <w:proofErr w:type="spellStart"/>
      <w:r w:rsidRPr="003E17EB">
        <w:rPr>
          <w:rFonts w:ascii="Arial" w:hAnsi="Arial" w:cs="Arial"/>
          <w:sz w:val="20"/>
          <w:szCs w:val="20"/>
        </w:rPr>
        <w:t>Lgs</w:t>
      </w:r>
      <w:proofErr w:type="spellEnd"/>
      <w:r w:rsidRPr="003E17EB">
        <w:rPr>
          <w:rFonts w:ascii="Arial" w:hAnsi="Arial" w:cs="Arial"/>
          <w:sz w:val="20"/>
          <w:szCs w:val="20"/>
        </w:rPr>
        <w:t xml:space="preserve"> 33/2013.</w:t>
      </w:r>
      <w:r w:rsidRPr="001469BB">
        <w:rPr>
          <w:rFonts w:ascii="Arial" w:hAnsi="Arial" w:cs="Arial"/>
          <w:sz w:val="20"/>
          <w:szCs w:val="20"/>
        </w:rPr>
        <w:t xml:space="preserve"> </w:t>
      </w:r>
    </w:p>
    <w:p w14:paraId="65AB7F97" w14:textId="77777777" w:rsidR="001469BB" w:rsidRPr="001469BB" w:rsidRDefault="001469BB" w:rsidP="001469BB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Articolo 5</w:t>
      </w:r>
    </w:p>
    <w:p w14:paraId="7F4AB837" w14:textId="04BD830E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Il sottoscritto operatore economico si impegna a segnalare all’</w:t>
      </w:r>
      <w:r>
        <w:rPr>
          <w:rFonts w:ascii="Arial" w:hAnsi="Arial" w:cs="Arial"/>
          <w:sz w:val="20"/>
          <w:szCs w:val="20"/>
        </w:rPr>
        <w:t>Area della Ricerca</w:t>
      </w:r>
      <w:r w:rsidRPr="001469BB">
        <w:rPr>
          <w:rFonts w:ascii="Arial" w:hAnsi="Arial" w:cs="Arial"/>
          <w:sz w:val="20"/>
          <w:szCs w:val="20"/>
        </w:rPr>
        <w:t xml:space="preserve"> – CNR  qualsiasi tentativo di turbativa, irregolarità o distorsione nelle fasi di svolgimento della gara e/o durante l'esecuzione del contratto, da parte di ogni interessato o addetto o di chiunque possa influenzare le decisioni di gara o di contratto. </w:t>
      </w:r>
    </w:p>
    <w:p w14:paraId="708A198D" w14:textId="77777777" w:rsidR="001469BB" w:rsidRPr="001469BB" w:rsidRDefault="001469BB" w:rsidP="001469BB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Articolo 6</w:t>
      </w:r>
    </w:p>
    <w:p w14:paraId="7D0334EC" w14:textId="7EACBB3E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Il sottoscritto operatore economico dichiara, altresì, che non si è accordato e non si accorderà con altri soggetti interessati all'assegnazione del contratto per limitare in alcun modo la concorrenza. L'operatore economico sarà altresì tenuto responsabile nei confronti dell’</w:t>
      </w:r>
      <w:r>
        <w:rPr>
          <w:rFonts w:ascii="Arial" w:hAnsi="Arial" w:cs="Arial"/>
          <w:sz w:val="20"/>
          <w:szCs w:val="20"/>
        </w:rPr>
        <w:t>Area della Ricerca</w:t>
      </w:r>
      <w:r w:rsidRPr="001469BB">
        <w:rPr>
          <w:rFonts w:ascii="Arial" w:hAnsi="Arial" w:cs="Arial"/>
          <w:sz w:val="20"/>
          <w:szCs w:val="20"/>
        </w:rPr>
        <w:t xml:space="preserve"> – CNR del comportamento degli operatori economici a lui collegati. </w:t>
      </w:r>
    </w:p>
    <w:p w14:paraId="7F1247ED" w14:textId="77777777" w:rsidR="001469BB" w:rsidRPr="001469BB" w:rsidRDefault="001469BB" w:rsidP="001469BB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Articolo 7</w:t>
      </w:r>
    </w:p>
    <w:p w14:paraId="7B5E5B96" w14:textId="77777777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presente Patto di integrità - composto da quattro pagine - deve essere obbligatoriamente sottoscritto in calce dal legale rappresentante dell'operatore economico e, in caso di concorrente costituito da R.T.I o da Consorzio non ancora costituiti, da tutti i soggetti che costituiranno, in seguito, i predetti R.T.I o Consorzio.  </w:t>
      </w:r>
    </w:p>
    <w:p w14:paraId="6DEC7982" w14:textId="77777777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 </w:t>
      </w:r>
    </w:p>
    <w:p w14:paraId="23FE5F59" w14:textId="3E976D5E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Responsabile dell’Area della Ricerca</w:t>
      </w:r>
      <w:r w:rsidRPr="001469BB">
        <w:rPr>
          <w:rFonts w:ascii="Arial" w:hAnsi="Arial" w:cs="Arial"/>
          <w:sz w:val="20"/>
          <w:szCs w:val="20"/>
        </w:rPr>
        <w:t xml:space="preserve"> – CNR </w:t>
      </w:r>
      <w:r w:rsidRPr="001469BB">
        <w:rPr>
          <w:rFonts w:ascii="Arial" w:hAnsi="Arial" w:cs="Arial"/>
          <w:sz w:val="20"/>
          <w:szCs w:val="20"/>
        </w:rPr>
        <w:tab/>
      </w:r>
      <w:r w:rsidRPr="001469BB">
        <w:rPr>
          <w:rFonts w:ascii="Arial" w:hAnsi="Arial" w:cs="Arial"/>
          <w:sz w:val="20"/>
          <w:szCs w:val="20"/>
        </w:rPr>
        <w:tab/>
      </w:r>
      <w:r w:rsidRPr="001469BB">
        <w:rPr>
          <w:rFonts w:ascii="Arial" w:hAnsi="Arial" w:cs="Arial"/>
          <w:sz w:val="20"/>
          <w:szCs w:val="20"/>
        </w:rPr>
        <w:tab/>
      </w:r>
      <w:r w:rsidRPr="001469BB">
        <w:rPr>
          <w:rFonts w:ascii="Arial" w:hAnsi="Arial" w:cs="Arial"/>
          <w:sz w:val="20"/>
          <w:szCs w:val="20"/>
        </w:rPr>
        <w:tab/>
        <w:t xml:space="preserve">Per l’Operatore economico </w:t>
      </w:r>
    </w:p>
    <w:p w14:paraId="709C9B31" w14:textId="453D4AE6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Rag. Patrizia Amato </w:t>
      </w:r>
      <w:r w:rsidRPr="001469BB">
        <w:rPr>
          <w:rFonts w:ascii="Arial" w:hAnsi="Arial" w:cs="Arial"/>
          <w:sz w:val="20"/>
          <w:szCs w:val="20"/>
        </w:rPr>
        <w:tab/>
      </w:r>
      <w:r w:rsidRPr="001469BB">
        <w:rPr>
          <w:rFonts w:ascii="Arial" w:hAnsi="Arial" w:cs="Arial"/>
          <w:sz w:val="20"/>
          <w:szCs w:val="20"/>
        </w:rPr>
        <w:tab/>
      </w:r>
      <w:r w:rsidRPr="001469BB">
        <w:rPr>
          <w:rFonts w:ascii="Arial" w:hAnsi="Arial" w:cs="Arial"/>
          <w:sz w:val="20"/>
          <w:szCs w:val="20"/>
        </w:rPr>
        <w:tab/>
      </w:r>
      <w:r w:rsidRPr="001469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69BB">
        <w:rPr>
          <w:rFonts w:ascii="Arial" w:hAnsi="Arial" w:cs="Arial"/>
          <w:sz w:val="20"/>
          <w:szCs w:val="20"/>
        </w:rPr>
        <w:tab/>
        <w:t xml:space="preserve">(Firma del Legale Rappresentante) </w:t>
      </w:r>
    </w:p>
    <w:p w14:paraId="42FA9A0A" w14:textId="77777777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22F4598F" w14:textId="77777777" w:rsidR="001469BB" w:rsidRPr="001469BB" w:rsidRDefault="001469BB" w:rsidP="001469B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 </w:t>
      </w:r>
    </w:p>
    <w:p w14:paraId="11B19A6D" w14:textId="77777777" w:rsidR="00D5188F" w:rsidRPr="001469BB" w:rsidRDefault="00D5188F" w:rsidP="001469BB">
      <w:pPr>
        <w:rPr>
          <w:sz w:val="20"/>
          <w:szCs w:val="20"/>
        </w:rPr>
      </w:pPr>
    </w:p>
    <w:sectPr w:rsidR="00D5188F" w:rsidRPr="001469BB" w:rsidSect="00156765">
      <w:headerReference w:type="default" r:id="rId8"/>
      <w:footerReference w:type="default" r:id="rId9"/>
      <w:pgSz w:w="11900" w:h="16840"/>
      <w:pgMar w:top="1817" w:right="1134" w:bottom="1134" w:left="1134" w:header="142" w:footer="708" w:gutter="0"/>
      <w:pgBorders>
        <w:bottom w:val="thinThickSmallGap" w:sz="36" w:space="1" w:color="3366FF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9794A" w14:textId="77777777" w:rsidR="00781D8E" w:rsidRDefault="00781D8E">
      <w:r>
        <w:separator/>
      </w:r>
    </w:p>
  </w:endnote>
  <w:endnote w:type="continuationSeparator" w:id="0">
    <w:p w14:paraId="7D2021B3" w14:textId="77777777" w:rsidR="00781D8E" w:rsidRDefault="0078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3B5A" w14:textId="0ACCE556" w:rsidR="00781D8E" w:rsidRPr="00D5188F" w:rsidRDefault="001469BB" w:rsidP="00D5188F">
    <w:pPr>
      <w:pStyle w:val="Pidipagina"/>
      <w:jc w:val="center"/>
      <w:rPr>
        <w:color w:val="000090"/>
        <w:sz w:val="18"/>
      </w:rPr>
    </w:pPr>
    <w:r>
      <w:rPr>
        <w:noProof/>
        <w:color w:val="000090"/>
        <w:sz w:val="18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BCC73E" wp14:editId="7F83BA0B">
              <wp:simplePos x="0" y="0"/>
              <wp:positionH relativeFrom="column">
                <wp:posOffset>0</wp:posOffset>
              </wp:positionH>
              <wp:positionV relativeFrom="paragraph">
                <wp:posOffset>162560</wp:posOffset>
              </wp:positionV>
              <wp:extent cx="6172200" cy="457200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450CB" w14:textId="77777777" w:rsidR="00781D8E" w:rsidRPr="00D5188F" w:rsidRDefault="00781D8E" w:rsidP="00D5188F">
                          <w:pPr>
                            <w:jc w:val="center"/>
                            <w:rPr>
                              <w:color w:val="000090"/>
                              <w:sz w:val="18"/>
                            </w:rPr>
                          </w:pPr>
                          <w:r>
                            <w:rPr>
                              <w:color w:val="000090"/>
                              <w:sz w:val="18"/>
                            </w:rPr>
                            <w:t>C.F. 80054330586               Via U. La Malfa 153 – 90146 Palermo (Italia)               P.IVA 02118311006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2.8pt;width:48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" filled="f" stroked="f">
              <v:textbox inset=",7.2pt,,7.2pt">
                <w:txbxContent>
                  <w:p w14:paraId="333450CB" w14:textId="77777777" w:rsidR="00781D8E" w:rsidRPr="00D5188F" w:rsidRDefault="00781D8E" w:rsidP="00D5188F">
                    <w:pPr>
                      <w:jc w:val="center"/>
                      <w:rPr>
                        <w:color w:val="000090"/>
                        <w:sz w:val="18"/>
                      </w:rPr>
                    </w:pPr>
                    <w:r>
                      <w:rPr>
                        <w:color w:val="000090"/>
                        <w:sz w:val="18"/>
                      </w:rPr>
                      <w:t>C.F. 80054330586               Via U. La Malfa 153 – 90146 Palermo (Italia)               P.IVA 02118311006</w:t>
                    </w:r>
                  </w:p>
                </w:txbxContent>
              </v:textbox>
            </v:shape>
          </w:pict>
        </mc:Fallback>
      </mc:AlternateContent>
    </w:r>
    <w:r w:rsidR="00781D8E" w:rsidRPr="00D5188F">
      <w:rPr>
        <w:color w:val="000090"/>
        <w:sz w:val="18"/>
      </w:rPr>
      <w:sym w:font="Wingdings" w:char="F02D"/>
    </w:r>
    <w:r w:rsidR="00781D8E" w:rsidRPr="00D5188F">
      <w:rPr>
        <w:color w:val="000090"/>
        <w:sz w:val="18"/>
      </w:rPr>
      <w:t xml:space="preserve"> </w:t>
    </w:r>
    <w:r w:rsidR="00931266">
      <w:rPr>
        <w:color w:val="000090"/>
        <w:sz w:val="18"/>
      </w:rPr>
      <w:t>patrizia.amato@</w:t>
    </w:r>
    <w:r w:rsidR="00781D8E" w:rsidRPr="00D5188F">
      <w:rPr>
        <w:color w:val="000090"/>
        <w:sz w:val="18"/>
      </w:rPr>
      <w:t>cnr.it</w:t>
    </w:r>
    <w:proofErr w:type="gramStart"/>
    <w:r w:rsidR="00781D8E">
      <w:t xml:space="preserve"> </w:t>
    </w:r>
    <w:r w:rsidR="00781D8E">
      <w:tab/>
      <w:t xml:space="preserve">      </w:t>
    </w:r>
    <w:proofErr w:type="gramEnd"/>
    <w:r w:rsidR="00781D8E">
      <w:rPr>
        <w:color w:val="000090"/>
        <w:sz w:val="18"/>
      </w:rPr>
      <w:t>http://www.area.pa.</w:t>
    </w:r>
    <w:r w:rsidR="00781D8E" w:rsidRPr="00D5188F">
      <w:rPr>
        <w:color w:val="000090"/>
        <w:sz w:val="18"/>
      </w:rPr>
      <w:t>cnr.it</w:t>
    </w:r>
    <w:r w:rsidR="00781D8E">
      <w:rPr>
        <w:color w:val="000090"/>
        <w:sz w:val="18"/>
      </w:rPr>
      <w:t xml:space="preserve"> </w:t>
    </w:r>
    <w:r w:rsidR="00781D8E">
      <w:t xml:space="preserve">           </w:t>
    </w:r>
    <w:r w:rsidR="00781D8E" w:rsidRPr="00D5188F">
      <w:rPr>
        <w:color w:val="000090"/>
        <w:sz w:val="18"/>
      </w:rPr>
      <w:sym w:font="Wingdings" w:char="F028"/>
    </w:r>
    <w:r w:rsidR="00781D8E" w:rsidRPr="00D5188F">
      <w:rPr>
        <w:color w:val="000090"/>
        <w:sz w:val="18"/>
      </w:rPr>
      <w:t xml:space="preserve"> + 39 091 6809300</w:t>
    </w:r>
    <w:proofErr w:type="gramStart"/>
    <w:r w:rsidR="00781D8E" w:rsidRPr="00D5188F">
      <w:rPr>
        <w:color w:val="000090"/>
        <w:sz w:val="18"/>
      </w:rPr>
      <w:t xml:space="preserve">                 </w:t>
    </w:r>
    <w:proofErr w:type="gramEnd"/>
    <w:r w:rsidR="00781D8E" w:rsidRPr="00D5188F">
      <w:rPr>
        <w:color w:val="000090"/>
        <w:sz w:val="18"/>
      </w:rPr>
      <w:t xml:space="preserve">FAX </w:t>
    </w:r>
    <w:r w:rsidR="00781D8E" w:rsidRPr="00D5188F">
      <w:rPr>
        <w:color w:val="000090"/>
      </w:rPr>
      <w:t xml:space="preserve"> </w:t>
    </w:r>
    <w:r w:rsidR="00781D8E">
      <w:rPr>
        <w:color w:val="000090"/>
        <w:sz w:val="18"/>
      </w:rPr>
      <w:t>+ 39 091 6809350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E0CC1" w14:textId="77777777" w:rsidR="00781D8E" w:rsidRDefault="00781D8E">
      <w:r>
        <w:separator/>
      </w:r>
    </w:p>
  </w:footnote>
  <w:footnote w:type="continuationSeparator" w:id="0">
    <w:p w14:paraId="633253FD" w14:textId="77777777" w:rsidR="00781D8E" w:rsidRDefault="00781D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DEBF" w14:textId="77777777" w:rsidR="00781D8E" w:rsidRDefault="00781D8E"/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781D8E" w14:paraId="686D103E" w14:textId="77777777">
      <w:trPr>
        <w:trHeight w:val="1440"/>
      </w:trPr>
      <w:tc>
        <w:tcPr>
          <w:tcW w:w="9356" w:type="dxa"/>
        </w:tcPr>
        <w:p w14:paraId="7D843301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3A5A399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48216B3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DAD9D01" w14:textId="77777777" w:rsidR="00781D8E" w:rsidRPr="001B7034" w:rsidRDefault="00781D8E" w:rsidP="00556520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  <w:r w:rsidRPr="001B7034">
            <w:rPr>
              <w:rFonts w:ascii="Century Gothic" w:hAnsi="Century Gothic"/>
              <w:b/>
              <w:noProof/>
              <w:color w:val="3366FF"/>
              <w:spacing w:val="-10"/>
              <w:sz w:val="22"/>
            </w:rPr>
            <w:drawing>
              <wp:anchor distT="0" distB="0" distL="114300" distR="114300" simplePos="0" relativeHeight="251661312" behindDoc="0" locked="0" layoutInCell="1" allowOverlap="1" wp14:anchorId="38BB7094" wp14:editId="09DAB775">
                <wp:simplePos x="0" y="0"/>
                <wp:positionH relativeFrom="column">
                  <wp:posOffset>1196340</wp:posOffset>
                </wp:positionH>
                <wp:positionV relativeFrom="paragraph">
                  <wp:posOffset>-508000</wp:posOffset>
                </wp:positionV>
                <wp:extent cx="3104515" cy="373380"/>
                <wp:effectExtent l="0" t="0" r="0" b="0"/>
                <wp:wrapSquare wrapText="bothSides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708" b="97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451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B7034">
            <w:rPr>
              <w:rFonts w:ascii="Century Gothic" w:hAnsi="Century Gothic"/>
              <w:b/>
              <w:color w:val="3366FF"/>
              <w:spacing w:val="-10"/>
              <w:sz w:val="22"/>
            </w:rPr>
            <w:t>Area della Ricerca di Palermo</w:t>
          </w:r>
        </w:p>
      </w:tc>
    </w:tr>
  </w:tbl>
  <w:p w14:paraId="3B151568" w14:textId="77777777" w:rsidR="00781D8E" w:rsidRDefault="00781D8E" w:rsidP="00EE4A8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653B9"/>
    <w:multiLevelType w:val="hybridMultilevel"/>
    <w:tmpl w:val="59B04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10F5"/>
    <w:multiLevelType w:val="hybridMultilevel"/>
    <w:tmpl w:val="7F00A122"/>
    <w:lvl w:ilvl="0" w:tplc="863C5574">
      <w:numFmt w:val="bullet"/>
      <w:lvlText w:val="–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C034F"/>
    <w:multiLevelType w:val="hybridMultilevel"/>
    <w:tmpl w:val="1C543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57DE9"/>
    <w:multiLevelType w:val="hybridMultilevel"/>
    <w:tmpl w:val="6CD8FAF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D1468C"/>
    <w:multiLevelType w:val="hybridMultilevel"/>
    <w:tmpl w:val="6532CE44"/>
    <w:lvl w:ilvl="0" w:tplc="C0B212EC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E0"/>
    <w:rsid w:val="0001741C"/>
    <w:rsid w:val="00096E17"/>
    <w:rsid w:val="000F38A1"/>
    <w:rsid w:val="00105E74"/>
    <w:rsid w:val="001469BB"/>
    <w:rsid w:val="00156765"/>
    <w:rsid w:val="001B3561"/>
    <w:rsid w:val="001B7034"/>
    <w:rsid w:val="001D7E21"/>
    <w:rsid w:val="00213131"/>
    <w:rsid w:val="002300F6"/>
    <w:rsid w:val="00276D7B"/>
    <w:rsid w:val="00293EE0"/>
    <w:rsid w:val="002A25B9"/>
    <w:rsid w:val="00313A7B"/>
    <w:rsid w:val="003A45F6"/>
    <w:rsid w:val="003E17EB"/>
    <w:rsid w:val="004E472E"/>
    <w:rsid w:val="00510236"/>
    <w:rsid w:val="00556520"/>
    <w:rsid w:val="0061748E"/>
    <w:rsid w:val="00641B54"/>
    <w:rsid w:val="00675108"/>
    <w:rsid w:val="006974A1"/>
    <w:rsid w:val="006B0652"/>
    <w:rsid w:val="00762467"/>
    <w:rsid w:val="00781D8E"/>
    <w:rsid w:val="00784455"/>
    <w:rsid w:val="00793F50"/>
    <w:rsid w:val="007976CC"/>
    <w:rsid w:val="007B56E2"/>
    <w:rsid w:val="00835647"/>
    <w:rsid w:val="00843241"/>
    <w:rsid w:val="0085154C"/>
    <w:rsid w:val="00883BFF"/>
    <w:rsid w:val="008D479A"/>
    <w:rsid w:val="00922C59"/>
    <w:rsid w:val="00931266"/>
    <w:rsid w:val="00991DD5"/>
    <w:rsid w:val="009F0FA9"/>
    <w:rsid w:val="00A5352B"/>
    <w:rsid w:val="00A74EF5"/>
    <w:rsid w:val="00AD3B7C"/>
    <w:rsid w:val="00AE0C74"/>
    <w:rsid w:val="00B4118C"/>
    <w:rsid w:val="00BF4EA7"/>
    <w:rsid w:val="00C81CE3"/>
    <w:rsid w:val="00D06106"/>
    <w:rsid w:val="00D168A2"/>
    <w:rsid w:val="00D5188F"/>
    <w:rsid w:val="00D73CDC"/>
    <w:rsid w:val="00E45B42"/>
    <w:rsid w:val="00EB3359"/>
    <w:rsid w:val="00EE4A86"/>
    <w:rsid w:val="00FB5259"/>
    <w:rsid w:val="00FC6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BD4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Strong" w:uiPriority="22" w:qFormat="1"/>
    <w:lsdException w:name="No Spacing" w:uiPriority="1" w:qFormat="1"/>
    <w:lsdException w:name="List Paragraph" w:uiPriority="34" w:qFormat="1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293EE0"/>
  </w:style>
  <w:style w:type="paragraph" w:styleId="Pidipagina">
    <w:name w:val="footer"/>
    <w:basedOn w:val="Normale"/>
    <w:link w:val="Pidipagina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attere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customStyle="1" w:styleId="Default">
    <w:name w:val="Default"/>
    <w:rsid w:val="001469BB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Enfasigrassetto">
    <w:name w:val="Strong"/>
    <w:uiPriority w:val="22"/>
    <w:qFormat/>
    <w:rsid w:val="001469B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Strong" w:uiPriority="22" w:qFormat="1"/>
    <w:lsdException w:name="No Spacing" w:uiPriority="1" w:qFormat="1"/>
    <w:lsdException w:name="List Paragraph" w:uiPriority="34" w:qFormat="1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293EE0"/>
  </w:style>
  <w:style w:type="paragraph" w:styleId="Pidipagina">
    <w:name w:val="footer"/>
    <w:basedOn w:val="Normale"/>
    <w:link w:val="Pidipagina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attere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customStyle="1" w:styleId="Default">
    <w:name w:val="Default"/>
    <w:rsid w:val="001469BB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Enfasigrassetto">
    <w:name w:val="Strong"/>
    <w:uiPriority w:val="22"/>
    <w:qFormat/>
    <w:rsid w:val="001469B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5005</Characters>
  <Application>Microsoft Macintosh Word</Application>
  <DocSecurity>0</DocSecurity>
  <Lines>41</Lines>
  <Paragraphs>11</Paragraphs>
  <ScaleCrop>false</ScaleCrop>
  <Company>CNR-IBF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Giacomazza</dc:creator>
  <cp:keywords/>
  <cp:lastModifiedBy>Stefania Zangara</cp:lastModifiedBy>
  <cp:revision>4</cp:revision>
  <cp:lastPrinted>2017-11-21T11:07:00Z</cp:lastPrinted>
  <dcterms:created xsi:type="dcterms:W3CDTF">2017-11-23T08:34:00Z</dcterms:created>
  <dcterms:modified xsi:type="dcterms:W3CDTF">2017-11-23T09:35:00Z</dcterms:modified>
</cp:coreProperties>
</file>