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A5F" w:rsidRPr="00903467" w:rsidRDefault="00117A5F" w:rsidP="00082D72">
      <w:pPr>
        <w:spacing w:after="120" w:line="360" w:lineRule="auto"/>
        <w:jc w:val="center"/>
        <w:rPr>
          <w:b/>
          <w:sz w:val="28"/>
          <w:szCs w:val="28"/>
          <w:lang w:val="en-US"/>
        </w:rPr>
      </w:pPr>
      <w:r w:rsidRPr="00903467">
        <w:rPr>
          <w:b/>
          <w:sz w:val="28"/>
          <w:szCs w:val="28"/>
          <w:lang w:val="en-US"/>
        </w:rPr>
        <w:t>CONTRACT FOR SERVICES</w:t>
      </w:r>
      <w:r w:rsidR="00D323EF">
        <w:rPr>
          <w:b/>
          <w:sz w:val="28"/>
          <w:szCs w:val="28"/>
          <w:lang w:val="en-US"/>
        </w:rPr>
        <w:t xml:space="preserve"> IN HORIZON 2020</w:t>
      </w:r>
    </w:p>
    <w:p w:rsidR="00117A5F" w:rsidRPr="00903467" w:rsidRDefault="00117A5F" w:rsidP="00082D72">
      <w:pPr>
        <w:spacing w:after="120" w:line="360" w:lineRule="auto"/>
        <w:jc w:val="center"/>
        <w:rPr>
          <w:sz w:val="22"/>
          <w:szCs w:val="22"/>
          <w:lang w:val="en-US"/>
        </w:rPr>
      </w:pPr>
    </w:p>
    <w:p w:rsidR="00D323EF" w:rsidRPr="00762D3D" w:rsidRDefault="00117A5F" w:rsidP="00762D3D">
      <w:pPr>
        <w:spacing w:after="120" w:line="360" w:lineRule="auto"/>
        <w:jc w:val="both"/>
        <w:rPr>
          <w:i/>
          <w:sz w:val="22"/>
          <w:szCs w:val="22"/>
          <w:lang w:val="en-US"/>
        </w:rPr>
      </w:pPr>
      <w:r w:rsidRPr="00CF5C1E">
        <w:rPr>
          <w:sz w:val="22"/>
          <w:szCs w:val="22"/>
          <w:lang w:val="en-US"/>
        </w:rPr>
        <w:t xml:space="preserve">This Contract is made and shall be effective </w:t>
      </w:r>
      <w:r w:rsidR="00D323EF" w:rsidRPr="00CF5C1E">
        <w:rPr>
          <w:sz w:val="22"/>
          <w:szCs w:val="22"/>
          <w:lang w:val="en-US"/>
        </w:rPr>
        <w:t xml:space="preserve">within the </w:t>
      </w:r>
      <w:r w:rsidR="00A0265E" w:rsidRPr="00CF5C1E">
        <w:rPr>
          <w:sz w:val="22"/>
          <w:szCs w:val="22"/>
          <w:lang w:val="en-US"/>
        </w:rPr>
        <w:t>project MARINA “</w:t>
      </w:r>
      <w:r w:rsidR="00762D3D" w:rsidRPr="00762D3D">
        <w:rPr>
          <w:i/>
          <w:sz w:val="22"/>
          <w:szCs w:val="22"/>
          <w:lang w:val="en-US"/>
        </w:rPr>
        <w:t>Marine Knowledge Sharing Platform for Federating</w:t>
      </w:r>
      <w:r w:rsidR="00A4661E">
        <w:rPr>
          <w:i/>
          <w:sz w:val="22"/>
          <w:szCs w:val="22"/>
          <w:lang w:val="en-US"/>
        </w:rPr>
        <w:t xml:space="preserve"> </w:t>
      </w:r>
      <w:r w:rsidR="00762D3D" w:rsidRPr="00762D3D">
        <w:rPr>
          <w:i/>
          <w:sz w:val="22"/>
          <w:szCs w:val="22"/>
          <w:lang w:val="en-US"/>
        </w:rPr>
        <w:t>Responsible Research and Innovation Communities</w:t>
      </w:r>
      <w:r w:rsidR="00A0265E" w:rsidRPr="00CF5C1E">
        <w:rPr>
          <w:sz w:val="22"/>
          <w:szCs w:val="22"/>
          <w:lang w:val="en-US"/>
        </w:rPr>
        <w:t xml:space="preserve">”, funded by the European Commission under the Horizon2020 </w:t>
      </w:r>
      <w:proofErr w:type="spellStart"/>
      <w:r w:rsidR="00A0265E" w:rsidRPr="00CF5C1E">
        <w:rPr>
          <w:sz w:val="22"/>
          <w:szCs w:val="22"/>
          <w:lang w:val="en-US"/>
        </w:rPr>
        <w:t>Programme</w:t>
      </w:r>
      <w:proofErr w:type="spellEnd"/>
      <w:r w:rsidR="00A0265E" w:rsidRPr="00CF5C1E">
        <w:rPr>
          <w:sz w:val="22"/>
          <w:szCs w:val="22"/>
          <w:lang w:val="en-US"/>
        </w:rPr>
        <w:t xml:space="preserve">, contract </w:t>
      </w:r>
      <w:r w:rsidR="00762D3D">
        <w:rPr>
          <w:i/>
          <w:sz w:val="22"/>
          <w:szCs w:val="22"/>
          <w:lang w:val="en-US"/>
        </w:rPr>
        <w:t>710566</w:t>
      </w:r>
      <w:r w:rsidR="00A0265E" w:rsidRPr="00CF5C1E">
        <w:rPr>
          <w:sz w:val="22"/>
          <w:szCs w:val="22"/>
          <w:lang w:val="en-US"/>
        </w:rPr>
        <w:t xml:space="preserve">, signed </w:t>
      </w:r>
      <w:r w:rsidR="00762D3D">
        <w:rPr>
          <w:i/>
          <w:sz w:val="22"/>
          <w:szCs w:val="22"/>
          <w:lang w:val="en-US"/>
        </w:rPr>
        <w:t>22/04/2016</w:t>
      </w:r>
      <w:r w:rsidR="00762D3D">
        <w:rPr>
          <w:sz w:val="22"/>
          <w:szCs w:val="22"/>
          <w:lang w:val="en-US"/>
        </w:rPr>
        <w:t xml:space="preserve"> (hereinafter re</w:t>
      </w:r>
      <w:r w:rsidR="00A0265E" w:rsidRPr="00CF5C1E">
        <w:rPr>
          <w:sz w:val="22"/>
          <w:szCs w:val="22"/>
          <w:lang w:val="en-US"/>
        </w:rPr>
        <w:t>fer</w:t>
      </w:r>
      <w:r w:rsidR="00762D3D">
        <w:rPr>
          <w:sz w:val="22"/>
          <w:szCs w:val="22"/>
          <w:lang w:val="en-US"/>
        </w:rPr>
        <w:t>r</w:t>
      </w:r>
      <w:r w:rsidR="00A0265E" w:rsidRPr="00CF5C1E">
        <w:rPr>
          <w:sz w:val="22"/>
          <w:szCs w:val="22"/>
          <w:lang w:val="en-US"/>
        </w:rPr>
        <w:t xml:space="preserve">ed to as “the Project”). </w:t>
      </w:r>
    </w:p>
    <w:p w:rsidR="00CF5C1E" w:rsidRPr="00CF5C1E" w:rsidRDefault="00CF5C1E" w:rsidP="00082D72">
      <w:pPr>
        <w:spacing w:after="120" w:line="360" w:lineRule="auto"/>
        <w:jc w:val="both"/>
        <w:rPr>
          <w:sz w:val="22"/>
          <w:szCs w:val="22"/>
          <w:lang w:val="en-US"/>
        </w:rPr>
      </w:pPr>
      <w:r w:rsidRPr="00CF5C1E">
        <w:rPr>
          <w:sz w:val="22"/>
          <w:szCs w:val="22"/>
          <w:lang w:val="en-US"/>
        </w:rPr>
        <w:t>The Contract is agreed upon by and between</w:t>
      </w:r>
    </w:p>
    <w:p w:rsidR="00CF5C1E" w:rsidRPr="00CF5C1E" w:rsidRDefault="00762D3D" w:rsidP="00082D72">
      <w:pPr>
        <w:pStyle w:val="Paragrafoelenco"/>
        <w:numPr>
          <w:ilvl w:val="0"/>
          <w:numId w:val="34"/>
        </w:numPr>
        <w:spacing w:after="120" w:line="360" w:lineRule="auto"/>
        <w:ind w:left="714" w:hanging="357"/>
        <w:contextualSpacing w:val="0"/>
        <w:jc w:val="both"/>
        <w:rPr>
          <w:rFonts w:ascii="Times New Roman" w:hAnsi="Times New Roman"/>
          <w:i/>
          <w:lang w:val="en-US"/>
        </w:rPr>
      </w:pPr>
      <w:proofErr w:type="spellStart"/>
      <w:r w:rsidRPr="00762D3D">
        <w:rPr>
          <w:rFonts w:ascii="Times New Roman" w:hAnsi="Times New Roman"/>
          <w:lang w:val="en-US"/>
        </w:rPr>
        <w:t>Consiglio</w:t>
      </w:r>
      <w:proofErr w:type="spellEnd"/>
      <w:r w:rsidR="00033764">
        <w:rPr>
          <w:rFonts w:ascii="Times New Roman" w:hAnsi="Times New Roman"/>
          <w:lang w:val="en-US"/>
        </w:rPr>
        <w:t xml:space="preserve"> </w:t>
      </w:r>
      <w:proofErr w:type="spellStart"/>
      <w:r w:rsidRPr="00762D3D">
        <w:rPr>
          <w:rFonts w:ascii="Times New Roman" w:hAnsi="Times New Roman"/>
          <w:lang w:val="en-US"/>
        </w:rPr>
        <w:t>Nazionale</w:t>
      </w:r>
      <w:proofErr w:type="spellEnd"/>
      <w:r w:rsidR="00033764">
        <w:rPr>
          <w:rFonts w:ascii="Times New Roman" w:hAnsi="Times New Roman"/>
          <w:lang w:val="en-US"/>
        </w:rPr>
        <w:t xml:space="preserve"> </w:t>
      </w:r>
      <w:proofErr w:type="spellStart"/>
      <w:r w:rsidRPr="00762D3D">
        <w:rPr>
          <w:rFonts w:ascii="Times New Roman" w:hAnsi="Times New Roman"/>
          <w:lang w:val="en-US"/>
        </w:rPr>
        <w:t>delle</w:t>
      </w:r>
      <w:proofErr w:type="spellEnd"/>
      <w:r w:rsidR="00033764">
        <w:rPr>
          <w:rFonts w:ascii="Times New Roman" w:hAnsi="Times New Roman"/>
          <w:lang w:val="en-US"/>
        </w:rPr>
        <w:t xml:space="preserve"> </w:t>
      </w:r>
      <w:proofErr w:type="spellStart"/>
      <w:r w:rsidRPr="00684659">
        <w:rPr>
          <w:rFonts w:ascii="Times New Roman" w:hAnsi="Times New Roman"/>
          <w:lang w:val="en-US"/>
        </w:rPr>
        <w:t>Ricerche</w:t>
      </w:r>
      <w:proofErr w:type="spellEnd"/>
      <w:r w:rsidR="00684659" w:rsidRPr="00684659">
        <w:rPr>
          <w:rFonts w:ascii="Times New Roman" w:hAnsi="Times New Roman"/>
          <w:lang w:val="en-US"/>
        </w:rPr>
        <w:t xml:space="preserve"> (CNR) -</w:t>
      </w:r>
      <w:r w:rsidR="00CF5C1E" w:rsidRPr="00762D3D">
        <w:rPr>
          <w:rFonts w:ascii="Times New Roman" w:hAnsi="Times New Roman"/>
          <w:lang w:val="en-US"/>
        </w:rPr>
        <w:t xml:space="preserve"> </w:t>
      </w:r>
      <w:proofErr w:type="spellStart"/>
      <w:r w:rsidRPr="00762D3D">
        <w:rPr>
          <w:rFonts w:ascii="Times New Roman" w:hAnsi="Times New Roman"/>
          <w:lang w:val="en-US"/>
        </w:rPr>
        <w:t>Piazzale</w:t>
      </w:r>
      <w:proofErr w:type="spellEnd"/>
      <w:r w:rsidRPr="00762D3D">
        <w:rPr>
          <w:rFonts w:ascii="Times New Roman" w:hAnsi="Times New Roman"/>
          <w:lang w:val="en-US"/>
        </w:rPr>
        <w:t xml:space="preserve"> Aldo Moro 7, 00185 Rome, Italy</w:t>
      </w:r>
      <w:r>
        <w:rPr>
          <w:rFonts w:ascii="Times New Roman" w:hAnsi="Times New Roman"/>
          <w:lang w:val="en-US"/>
        </w:rPr>
        <w:t>,</w:t>
      </w:r>
      <w:r w:rsidR="00033764">
        <w:rPr>
          <w:rFonts w:ascii="Times New Roman" w:hAnsi="Times New Roman"/>
          <w:lang w:val="en-US"/>
        </w:rPr>
        <w:t xml:space="preserve"> </w:t>
      </w:r>
      <w:r w:rsidR="002B6350">
        <w:rPr>
          <w:rFonts w:ascii="Times New Roman" w:hAnsi="Times New Roman"/>
          <w:lang w:val="en-US"/>
        </w:rPr>
        <w:t xml:space="preserve">VAT </w:t>
      </w:r>
      <w:r w:rsidR="002B6350" w:rsidRPr="002B6350">
        <w:rPr>
          <w:rFonts w:ascii="Times New Roman" w:hAnsi="Times New Roman"/>
          <w:lang w:val="en-US"/>
        </w:rPr>
        <w:t>02118311006</w:t>
      </w:r>
      <w:r w:rsidR="00033764">
        <w:rPr>
          <w:rFonts w:ascii="Times New Roman" w:hAnsi="Times New Roman"/>
          <w:lang w:val="en-US"/>
        </w:rPr>
        <w:t xml:space="preserve"> </w:t>
      </w:r>
      <w:r w:rsidR="00CF5C1E" w:rsidRPr="00762D3D">
        <w:rPr>
          <w:rFonts w:ascii="Times New Roman" w:hAnsi="Times New Roman"/>
          <w:lang w:val="en-US"/>
        </w:rPr>
        <w:t>(</w:t>
      </w:r>
      <w:r w:rsidR="00CF5C1E" w:rsidRPr="00CF5C1E">
        <w:rPr>
          <w:rFonts w:ascii="Times New Roman" w:hAnsi="Times New Roman"/>
          <w:lang w:val="en-US"/>
        </w:rPr>
        <w:t>hereinafter referred to as “the Beneficiary”) and</w:t>
      </w:r>
    </w:p>
    <w:p w:rsidR="00CF5C1E" w:rsidRPr="00E04146" w:rsidRDefault="00E04146" w:rsidP="00082D72">
      <w:pPr>
        <w:pStyle w:val="Paragrafoelenco"/>
        <w:numPr>
          <w:ilvl w:val="0"/>
          <w:numId w:val="34"/>
        </w:numPr>
        <w:spacing w:after="120" w:line="360" w:lineRule="auto"/>
        <w:ind w:left="714" w:hanging="357"/>
        <w:contextualSpacing w:val="0"/>
        <w:jc w:val="both"/>
        <w:rPr>
          <w:rFonts w:ascii="Times New Roman" w:hAnsi="Times New Roman"/>
          <w:i/>
          <w:lang w:val="en-US"/>
        </w:rPr>
      </w:pPr>
      <w:r w:rsidRPr="00E04146">
        <w:rPr>
          <w:rFonts w:ascii="Times New Roman" w:hAnsi="Times New Roman"/>
          <w:highlight w:val="lightGray"/>
          <w:lang w:val="en-US"/>
        </w:rPr>
        <w:t>Na</w:t>
      </w:r>
      <w:r>
        <w:rPr>
          <w:rFonts w:ascii="Times New Roman" w:hAnsi="Times New Roman"/>
          <w:highlight w:val="lightGray"/>
          <w:lang w:val="en-US"/>
        </w:rPr>
        <w:t>me of the P</w:t>
      </w:r>
      <w:r w:rsidRPr="00E04146">
        <w:rPr>
          <w:rFonts w:ascii="Times New Roman" w:hAnsi="Times New Roman"/>
          <w:highlight w:val="lightGray"/>
          <w:lang w:val="en-US"/>
        </w:rPr>
        <w:t>rovider</w:t>
      </w:r>
      <w:r w:rsidR="00A4661E" w:rsidRPr="00E04146">
        <w:rPr>
          <w:rFonts w:ascii="Times New Roman" w:hAnsi="Times New Roman"/>
          <w:highlight w:val="lightGray"/>
          <w:lang w:val="en-US"/>
        </w:rPr>
        <w:t>,</w:t>
      </w:r>
      <w:r w:rsidR="00A4661E" w:rsidRPr="00E04146">
        <w:rPr>
          <w:rFonts w:ascii="Times New Roman" w:eastAsia="CIDFont+F1" w:hAnsi="Times New Roman"/>
          <w:sz w:val="20"/>
          <w:szCs w:val="20"/>
          <w:highlight w:val="lightGray"/>
          <w:lang w:val="en-US"/>
        </w:rPr>
        <w:t xml:space="preserve"> </w:t>
      </w:r>
      <w:r w:rsidR="002B6350" w:rsidRPr="00E04146">
        <w:rPr>
          <w:rFonts w:ascii="Times New Roman" w:hAnsi="Times New Roman"/>
          <w:highlight w:val="lightGray"/>
          <w:lang w:val="en-US"/>
        </w:rPr>
        <w:t xml:space="preserve">Provider </w:t>
      </w:r>
      <w:r w:rsidRPr="00E04146">
        <w:rPr>
          <w:rFonts w:ascii="Times New Roman" w:hAnsi="Times New Roman"/>
          <w:highlight w:val="lightGray"/>
          <w:lang w:val="en-US"/>
        </w:rPr>
        <w:t>mail address</w:t>
      </w:r>
      <w:r w:rsidR="00CF5C1E" w:rsidRPr="00E04146">
        <w:rPr>
          <w:rFonts w:ascii="Times New Roman" w:hAnsi="Times New Roman"/>
          <w:highlight w:val="lightGray"/>
          <w:lang w:val="en-US"/>
        </w:rPr>
        <w:t xml:space="preserve">, </w:t>
      </w:r>
      <w:r w:rsidRPr="00E04146">
        <w:rPr>
          <w:rFonts w:ascii="Times New Roman" w:hAnsi="Times New Roman"/>
          <w:highlight w:val="lightGray"/>
          <w:lang w:val="en-US"/>
        </w:rPr>
        <w:t>Provider VAT number</w:t>
      </w:r>
      <w:r>
        <w:rPr>
          <w:rFonts w:ascii="Times New Roman" w:hAnsi="Times New Roman"/>
          <w:lang w:val="en-US"/>
        </w:rPr>
        <w:t xml:space="preserve"> </w:t>
      </w:r>
      <w:r w:rsidR="00CF5C1E" w:rsidRPr="00E04146">
        <w:rPr>
          <w:rFonts w:ascii="Times New Roman" w:hAnsi="Times New Roman"/>
          <w:lang w:val="en-US"/>
        </w:rPr>
        <w:t>(hereinafter referred to as “the Provider”)</w:t>
      </w:r>
    </w:p>
    <w:p w:rsidR="00117A5F" w:rsidRPr="00673022" w:rsidRDefault="00117A5F" w:rsidP="00082D72">
      <w:pPr>
        <w:spacing w:after="120" w:line="360" w:lineRule="auto"/>
        <w:jc w:val="both"/>
        <w:rPr>
          <w:sz w:val="22"/>
          <w:szCs w:val="22"/>
          <w:lang w:val="en-US"/>
        </w:rPr>
      </w:pPr>
      <w:r w:rsidRPr="00673022">
        <w:rPr>
          <w:sz w:val="22"/>
          <w:szCs w:val="22"/>
          <w:lang w:val="en-US"/>
        </w:rPr>
        <w:t xml:space="preserve">Both the </w:t>
      </w:r>
      <w:r w:rsidR="00CF5C1E" w:rsidRPr="00673022">
        <w:rPr>
          <w:sz w:val="22"/>
          <w:szCs w:val="22"/>
          <w:lang w:val="en-US"/>
        </w:rPr>
        <w:t xml:space="preserve">Beneficiary and </w:t>
      </w:r>
      <w:r w:rsidRPr="00673022">
        <w:rPr>
          <w:sz w:val="22"/>
          <w:szCs w:val="22"/>
          <w:lang w:val="en-US"/>
        </w:rPr>
        <w:t>Provider also being referred to herein as Party or Parties as appropriate.</w:t>
      </w:r>
    </w:p>
    <w:p w:rsidR="00117A5F" w:rsidRPr="00673022" w:rsidRDefault="00117A5F" w:rsidP="00082D72">
      <w:pPr>
        <w:spacing w:after="120" w:line="360" w:lineRule="auto"/>
        <w:jc w:val="both"/>
        <w:rPr>
          <w:sz w:val="22"/>
          <w:szCs w:val="22"/>
          <w:lang w:val="en-US"/>
        </w:rPr>
      </w:pPr>
      <w:r w:rsidRPr="00673022">
        <w:rPr>
          <w:sz w:val="22"/>
          <w:szCs w:val="22"/>
          <w:lang w:val="en-US"/>
        </w:rPr>
        <w:t>Given that</w:t>
      </w:r>
      <w:r w:rsidR="00903467" w:rsidRPr="00673022">
        <w:rPr>
          <w:sz w:val="22"/>
          <w:szCs w:val="22"/>
          <w:lang w:val="en-US"/>
        </w:rPr>
        <w:t>:</w:t>
      </w:r>
    </w:p>
    <w:p w:rsidR="00CF5C1E" w:rsidRPr="00673022" w:rsidRDefault="00117A5F" w:rsidP="00082D72">
      <w:pPr>
        <w:pStyle w:val="Paragrafoelenco"/>
        <w:numPr>
          <w:ilvl w:val="0"/>
          <w:numId w:val="34"/>
        </w:numPr>
        <w:spacing w:after="120" w:line="360" w:lineRule="auto"/>
        <w:ind w:left="714" w:hanging="357"/>
        <w:contextualSpacing w:val="0"/>
        <w:jc w:val="both"/>
        <w:rPr>
          <w:rFonts w:ascii="Times New Roman" w:hAnsi="Times New Roman"/>
          <w:lang w:val="en-US"/>
        </w:rPr>
      </w:pPr>
      <w:r w:rsidRPr="00673022">
        <w:rPr>
          <w:rFonts w:ascii="Times New Roman" w:hAnsi="Times New Roman"/>
          <w:lang w:val="en-US"/>
        </w:rPr>
        <w:t xml:space="preserve">the </w:t>
      </w:r>
      <w:r w:rsidR="00CF5C1E" w:rsidRPr="00673022">
        <w:rPr>
          <w:rFonts w:ascii="Times New Roman" w:hAnsi="Times New Roman"/>
          <w:lang w:val="en-US"/>
        </w:rPr>
        <w:t>Beneficiary is</w:t>
      </w:r>
      <w:r w:rsidR="00684659">
        <w:rPr>
          <w:rFonts w:ascii="Times New Roman" w:hAnsi="Times New Roman"/>
          <w:lang w:val="en-US"/>
        </w:rPr>
        <w:t xml:space="preserve"> </w:t>
      </w:r>
      <w:r w:rsidR="00684659" w:rsidRPr="00684659">
        <w:rPr>
          <w:rFonts w:ascii="Times New Roman" w:hAnsi="Times New Roman"/>
          <w:lang w:val="en-US"/>
        </w:rPr>
        <w:t>CNR</w:t>
      </w:r>
      <w:r w:rsidR="00684659">
        <w:rPr>
          <w:rFonts w:ascii="Times New Roman" w:hAnsi="Times New Roman"/>
          <w:lang w:val="en-US"/>
        </w:rPr>
        <w:t xml:space="preserve">, </w:t>
      </w:r>
      <w:r w:rsidR="00CF5C1E" w:rsidRPr="00673022">
        <w:rPr>
          <w:rFonts w:ascii="Times New Roman" w:hAnsi="Times New Roman"/>
          <w:lang w:val="en-US"/>
        </w:rPr>
        <w:t xml:space="preserve">a research </w:t>
      </w:r>
      <w:r w:rsidR="00684659">
        <w:rPr>
          <w:rFonts w:ascii="Times New Roman" w:hAnsi="Times New Roman"/>
          <w:lang w:val="en-US"/>
        </w:rPr>
        <w:t>institution</w:t>
      </w:r>
      <w:r w:rsidR="00CF5C1E" w:rsidRPr="00673022">
        <w:rPr>
          <w:rFonts w:ascii="Times New Roman" w:hAnsi="Times New Roman"/>
          <w:lang w:val="en-US"/>
        </w:rPr>
        <w:t xml:space="preserve"> involved as main contractor in the Project;</w:t>
      </w:r>
    </w:p>
    <w:p w:rsidR="00117A5F" w:rsidRPr="00673022" w:rsidRDefault="00CF5C1E" w:rsidP="00082D72">
      <w:pPr>
        <w:pStyle w:val="Paragrafoelenco"/>
        <w:numPr>
          <w:ilvl w:val="0"/>
          <w:numId w:val="34"/>
        </w:numPr>
        <w:spacing w:after="120" w:line="360" w:lineRule="auto"/>
        <w:ind w:left="714" w:hanging="357"/>
        <w:contextualSpacing w:val="0"/>
        <w:jc w:val="both"/>
        <w:rPr>
          <w:rFonts w:ascii="Times New Roman" w:hAnsi="Times New Roman"/>
          <w:lang w:val="en-US"/>
        </w:rPr>
      </w:pPr>
      <w:r w:rsidRPr="00673022">
        <w:rPr>
          <w:rFonts w:ascii="Times New Roman" w:hAnsi="Times New Roman"/>
          <w:lang w:val="en-US"/>
        </w:rPr>
        <w:t xml:space="preserve">the Provider is a </w:t>
      </w:r>
      <w:r w:rsidR="0080229C" w:rsidRPr="00E04146">
        <w:rPr>
          <w:rFonts w:ascii="Times New Roman" w:hAnsi="Times New Roman"/>
          <w:highlight w:val="lightGray"/>
          <w:lang w:val="en-US"/>
        </w:rPr>
        <w:t xml:space="preserve">........ (Type of organization) </w:t>
      </w:r>
      <w:r w:rsidR="00A80520" w:rsidRPr="00E04146">
        <w:rPr>
          <w:rFonts w:ascii="Times New Roman" w:hAnsi="Times New Roman"/>
          <w:highlight w:val="lightGray"/>
          <w:lang w:val="en-US"/>
        </w:rPr>
        <w:t xml:space="preserve"> </w:t>
      </w:r>
      <w:r w:rsidR="00A80520" w:rsidRPr="00673022">
        <w:rPr>
          <w:rFonts w:ascii="Times New Roman" w:hAnsi="Times New Roman"/>
          <w:lang w:val="en-US"/>
        </w:rPr>
        <w:t>which offers support in “</w:t>
      </w:r>
      <w:r w:rsidR="002B6350" w:rsidRPr="00673022">
        <w:rPr>
          <w:rFonts w:ascii="Times New Roman" w:hAnsi="Times New Roman"/>
          <w:lang w:val="en-US"/>
        </w:rPr>
        <w:t>local</w:t>
      </w:r>
      <w:r w:rsidR="00A80520" w:rsidRPr="00673022">
        <w:rPr>
          <w:rFonts w:ascii="Times New Roman" w:hAnsi="Times New Roman"/>
          <w:lang w:val="en-US"/>
        </w:rPr>
        <w:t xml:space="preserve"> collaborative events”</w:t>
      </w:r>
      <w:r w:rsidR="00117A5F" w:rsidRPr="00673022">
        <w:rPr>
          <w:rFonts w:ascii="Times New Roman" w:hAnsi="Times New Roman"/>
          <w:lang w:val="en-US"/>
        </w:rPr>
        <w:t>;</w:t>
      </w:r>
    </w:p>
    <w:p w:rsidR="00117A5F" w:rsidRPr="00673022" w:rsidRDefault="00684659" w:rsidP="00082D72">
      <w:pPr>
        <w:pStyle w:val="Paragrafoelenco"/>
        <w:numPr>
          <w:ilvl w:val="0"/>
          <w:numId w:val="34"/>
        </w:numPr>
        <w:spacing w:after="120" w:line="360" w:lineRule="auto"/>
        <w:ind w:left="714" w:hanging="357"/>
        <w:contextualSpacing w:val="0"/>
        <w:jc w:val="both"/>
        <w:rPr>
          <w:rFonts w:ascii="Times New Roman" w:hAnsi="Times New Roman"/>
          <w:lang w:val="en-US"/>
        </w:rPr>
      </w:pPr>
      <w:r>
        <w:rPr>
          <w:rFonts w:ascii="Times New Roman" w:hAnsi="Times New Roman"/>
          <w:lang w:val="en-US"/>
        </w:rPr>
        <w:t>t</w:t>
      </w:r>
      <w:r w:rsidR="00033764" w:rsidRPr="00033764">
        <w:rPr>
          <w:rFonts w:ascii="Times New Roman" w:hAnsi="Times New Roman"/>
          <w:lang w:val="en-US"/>
        </w:rPr>
        <w:t>he Beneficiary is to be provided with “local collaborative</w:t>
      </w:r>
      <w:r>
        <w:rPr>
          <w:rFonts w:ascii="Times New Roman" w:hAnsi="Times New Roman"/>
          <w:lang w:val="en-US"/>
        </w:rPr>
        <w:t xml:space="preserve"> events” as described in Annex I</w:t>
      </w:r>
      <w:r w:rsidR="00033764" w:rsidRPr="00033764">
        <w:rPr>
          <w:rFonts w:ascii="Times New Roman" w:hAnsi="Times New Roman"/>
          <w:lang w:val="en-US"/>
        </w:rPr>
        <w:t>.</w:t>
      </w:r>
    </w:p>
    <w:p w:rsidR="00117A5F" w:rsidRPr="00673022" w:rsidRDefault="00117A5F" w:rsidP="00082D72">
      <w:pPr>
        <w:pStyle w:val="Paragrafoelenco"/>
        <w:numPr>
          <w:ilvl w:val="0"/>
          <w:numId w:val="34"/>
        </w:numPr>
        <w:spacing w:after="120" w:line="360" w:lineRule="auto"/>
        <w:ind w:left="714" w:hanging="357"/>
        <w:contextualSpacing w:val="0"/>
        <w:jc w:val="both"/>
        <w:rPr>
          <w:rFonts w:ascii="Times New Roman" w:hAnsi="Times New Roman"/>
          <w:lang w:val="en-US"/>
        </w:rPr>
      </w:pPr>
      <w:r w:rsidRPr="00673022">
        <w:rPr>
          <w:rFonts w:ascii="Times New Roman" w:hAnsi="Times New Roman"/>
          <w:lang w:val="en-US"/>
        </w:rPr>
        <w:t>the</w:t>
      </w:r>
      <w:r w:rsidR="00033764">
        <w:rPr>
          <w:rFonts w:ascii="Times New Roman" w:hAnsi="Times New Roman"/>
          <w:lang w:val="en-US"/>
        </w:rPr>
        <w:t xml:space="preserve"> </w:t>
      </w:r>
      <w:r w:rsidRPr="00673022">
        <w:rPr>
          <w:rFonts w:ascii="Times New Roman" w:hAnsi="Times New Roman"/>
          <w:lang w:val="en-US"/>
        </w:rPr>
        <w:t>Annexes are</w:t>
      </w:r>
      <w:r w:rsidR="00A80520" w:rsidRPr="00673022">
        <w:rPr>
          <w:rFonts w:ascii="Times New Roman" w:hAnsi="Times New Roman"/>
          <w:lang w:val="en-US"/>
        </w:rPr>
        <w:t xml:space="preserve"> integral part of this contract.</w:t>
      </w:r>
    </w:p>
    <w:p w:rsidR="00117A5F" w:rsidRPr="00673022" w:rsidRDefault="00A80520" w:rsidP="00082D72">
      <w:pPr>
        <w:spacing w:after="120" w:line="360" w:lineRule="auto"/>
        <w:jc w:val="both"/>
        <w:rPr>
          <w:sz w:val="22"/>
          <w:szCs w:val="22"/>
          <w:lang w:val="en-US"/>
        </w:rPr>
      </w:pPr>
      <w:r w:rsidRPr="00673022">
        <w:rPr>
          <w:sz w:val="22"/>
          <w:szCs w:val="22"/>
          <w:lang w:val="en-US"/>
        </w:rPr>
        <w:t>B</w:t>
      </w:r>
      <w:r w:rsidR="0033390F" w:rsidRPr="00673022">
        <w:rPr>
          <w:sz w:val="22"/>
          <w:szCs w:val="22"/>
          <w:lang w:val="en-US"/>
        </w:rPr>
        <w:t>oth P</w:t>
      </w:r>
      <w:r w:rsidR="00117A5F" w:rsidRPr="00673022">
        <w:rPr>
          <w:sz w:val="22"/>
          <w:szCs w:val="22"/>
          <w:lang w:val="en-US"/>
        </w:rPr>
        <w:t>arties agree to the following:</w:t>
      </w:r>
    </w:p>
    <w:p w:rsidR="00117A5F" w:rsidRPr="00673022" w:rsidRDefault="00117A5F" w:rsidP="00082D72">
      <w:pPr>
        <w:spacing w:after="120" w:line="360" w:lineRule="auto"/>
        <w:jc w:val="both"/>
        <w:rPr>
          <w:sz w:val="22"/>
          <w:szCs w:val="22"/>
          <w:lang w:val="en-US"/>
        </w:rPr>
      </w:pPr>
    </w:p>
    <w:p w:rsidR="00117A5F" w:rsidRPr="00673022" w:rsidRDefault="00117A5F" w:rsidP="00082D72">
      <w:pPr>
        <w:spacing w:after="120" w:line="360" w:lineRule="auto"/>
        <w:jc w:val="both"/>
        <w:rPr>
          <w:b/>
          <w:sz w:val="22"/>
          <w:szCs w:val="22"/>
          <w:lang w:val="en-US"/>
        </w:rPr>
      </w:pPr>
      <w:r w:rsidRPr="00673022">
        <w:rPr>
          <w:b/>
          <w:sz w:val="22"/>
          <w:szCs w:val="22"/>
          <w:lang w:val="en-US"/>
        </w:rPr>
        <w:t>Article 1. –</w:t>
      </w:r>
      <w:r w:rsidR="00903467" w:rsidRPr="00673022">
        <w:rPr>
          <w:b/>
          <w:sz w:val="22"/>
          <w:szCs w:val="22"/>
          <w:lang w:val="en-US"/>
        </w:rPr>
        <w:t xml:space="preserve"> Definitions and interpretation</w:t>
      </w:r>
    </w:p>
    <w:p w:rsidR="00117A5F" w:rsidRPr="00673022" w:rsidRDefault="00117A5F" w:rsidP="00082D72">
      <w:pPr>
        <w:spacing w:after="120" w:line="360" w:lineRule="auto"/>
        <w:jc w:val="both"/>
        <w:rPr>
          <w:sz w:val="22"/>
          <w:szCs w:val="22"/>
          <w:lang w:val="en-GB"/>
        </w:rPr>
      </w:pPr>
      <w:r w:rsidRPr="00673022">
        <w:rPr>
          <w:sz w:val="22"/>
          <w:szCs w:val="22"/>
          <w:lang w:val="en-GB"/>
        </w:rPr>
        <w:t>In this Contract the following words and phrases shall ha</w:t>
      </w:r>
      <w:r w:rsidR="00903467" w:rsidRPr="00673022">
        <w:rPr>
          <w:sz w:val="22"/>
          <w:szCs w:val="22"/>
          <w:lang w:val="en-GB"/>
        </w:rPr>
        <w:t>ve the meaning ascribed thereto:</w:t>
      </w:r>
    </w:p>
    <w:p w:rsidR="00117A5F" w:rsidRPr="00673022" w:rsidRDefault="00117A5F" w:rsidP="00082D72">
      <w:pPr>
        <w:pStyle w:val="Paragrafoelenco"/>
        <w:numPr>
          <w:ilvl w:val="0"/>
          <w:numId w:val="32"/>
        </w:numPr>
        <w:spacing w:after="120" w:line="360" w:lineRule="auto"/>
        <w:contextualSpacing w:val="0"/>
        <w:jc w:val="both"/>
        <w:rPr>
          <w:rFonts w:ascii="Times New Roman" w:hAnsi="Times New Roman"/>
          <w:lang w:val="en-GB"/>
        </w:rPr>
      </w:pPr>
      <w:r w:rsidRPr="00673022">
        <w:rPr>
          <w:rFonts w:ascii="Times New Roman" w:hAnsi="Times New Roman"/>
          <w:lang w:val="en-GB"/>
        </w:rPr>
        <w:t xml:space="preserve">“Contract” means this agreement together with </w:t>
      </w:r>
      <w:r w:rsidR="00684659">
        <w:rPr>
          <w:rFonts w:ascii="Times New Roman" w:hAnsi="Times New Roman"/>
          <w:lang w:val="en-GB"/>
        </w:rPr>
        <w:t>Annexes I</w:t>
      </w:r>
      <w:r w:rsidR="003E5226" w:rsidRPr="00673022">
        <w:rPr>
          <w:rFonts w:ascii="Times New Roman" w:hAnsi="Times New Roman"/>
          <w:lang w:val="en-GB"/>
        </w:rPr>
        <w:t xml:space="preserve"> </w:t>
      </w:r>
      <w:r w:rsidR="00757CE0" w:rsidRPr="00673022">
        <w:rPr>
          <w:rFonts w:ascii="Times New Roman" w:hAnsi="Times New Roman"/>
          <w:lang w:val="en-GB"/>
        </w:rPr>
        <w:t xml:space="preserve">, </w:t>
      </w:r>
      <w:r w:rsidR="00684659">
        <w:rPr>
          <w:rFonts w:ascii="Times New Roman" w:hAnsi="Times New Roman"/>
          <w:lang w:val="en-GB"/>
        </w:rPr>
        <w:t xml:space="preserve">II and III </w:t>
      </w:r>
      <w:r w:rsidRPr="00673022">
        <w:rPr>
          <w:rFonts w:ascii="Times New Roman" w:hAnsi="Times New Roman"/>
          <w:lang w:val="en-GB"/>
        </w:rPr>
        <w:t>attached hereto and made a part hereof;</w:t>
      </w:r>
    </w:p>
    <w:p w:rsidR="00AA2613" w:rsidRPr="00673022" w:rsidRDefault="00AA2613" w:rsidP="00082D72">
      <w:pPr>
        <w:pStyle w:val="Paragrafoelenco"/>
        <w:numPr>
          <w:ilvl w:val="0"/>
          <w:numId w:val="33"/>
        </w:numPr>
        <w:spacing w:after="120" w:line="360" w:lineRule="auto"/>
        <w:contextualSpacing w:val="0"/>
        <w:jc w:val="both"/>
        <w:rPr>
          <w:rFonts w:ascii="Times New Roman" w:hAnsi="Times New Roman"/>
          <w:lang w:val="en-GB"/>
        </w:rPr>
      </w:pPr>
      <w:r w:rsidRPr="00673022">
        <w:rPr>
          <w:rFonts w:ascii="Times New Roman" w:hAnsi="Times New Roman"/>
          <w:lang w:val="en-GB"/>
        </w:rPr>
        <w:t xml:space="preserve">“Grant Agreement” </w:t>
      </w:r>
      <w:r w:rsidR="00684659">
        <w:rPr>
          <w:rFonts w:ascii="Times New Roman" w:hAnsi="Times New Roman"/>
          <w:lang w:val="en-GB"/>
        </w:rPr>
        <w:t xml:space="preserve">(Annex IV) </w:t>
      </w:r>
      <w:r w:rsidRPr="00673022">
        <w:rPr>
          <w:rFonts w:ascii="Times New Roman" w:hAnsi="Times New Roman"/>
          <w:lang w:val="en-GB"/>
        </w:rPr>
        <w:t xml:space="preserve">means the agreement </w:t>
      </w:r>
      <w:r w:rsidR="00621B65" w:rsidRPr="00673022">
        <w:rPr>
          <w:rFonts w:ascii="Times New Roman" w:hAnsi="Times New Roman"/>
          <w:lang w:val="en-GB"/>
        </w:rPr>
        <w:t xml:space="preserve">(number: </w:t>
      </w:r>
      <w:r w:rsidR="006806CD" w:rsidRPr="00673022">
        <w:rPr>
          <w:rFonts w:ascii="Times New Roman" w:hAnsi="Times New Roman"/>
          <w:i/>
          <w:lang w:val="en-GB"/>
        </w:rPr>
        <w:t>710566</w:t>
      </w:r>
      <w:r w:rsidR="00621B65" w:rsidRPr="00673022">
        <w:rPr>
          <w:rFonts w:ascii="Times New Roman" w:hAnsi="Times New Roman"/>
          <w:lang w:val="en-GB"/>
        </w:rPr>
        <w:t xml:space="preserve">) </w:t>
      </w:r>
      <w:r w:rsidRPr="00673022">
        <w:rPr>
          <w:rFonts w:ascii="Times New Roman" w:hAnsi="Times New Roman"/>
          <w:lang w:val="en-GB"/>
        </w:rPr>
        <w:t xml:space="preserve">signed by the </w:t>
      </w:r>
      <w:r w:rsidR="006806CD" w:rsidRPr="00673022">
        <w:rPr>
          <w:rFonts w:ascii="Times New Roman" w:hAnsi="Times New Roman"/>
          <w:lang w:val="en-GB"/>
        </w:rPr>
        <w:t>Beneficiary</w:t>
      </w:r>
      <w:r w:rsidRPr="00673022">
        <w:rPr>
          <w:rFonts w:ascii="Times New Roman" w:hAnsi="Times New Roman"/>
          <w:lang w:val="en-GB"/>
        </w:rPr>
        <w:t xml:space="preserve"> and the </w:t>
      </w:r>
      <w:r w:rsidR="006806CD" w:rsidRPr="00673022">
        <w:rPr>
          <w:rFonts w:ascii="Times New Roman" w:hAnsi="Times New Roman"/>
          <w:i/>
          <w:lang w:val="en-GB"/>
        </w:rPr>
        <w:t>European Commission, Research Executive Agency REA</w:t>
      </w:r>
      <w:r w:rsidR="00903467" w:rsidRPr="00673022">
        <w:rPr>
          <w:rFonts w:ascii="Times New Roman" w:hAnsi="Times New Roman"/>
          <w:lang w:val="en-GB"/>
        </w:rPr>
        <w:t>;</w:t>
      </w:r>
    </w:p>
    <w:p w:rsidR="006806CD" w:rsidRPr="00673022" w:rsidRDefault="006806CD" w:rsidP="00082D72">
      <w:pPr>
        <w:pStyle w:val="Paragrafoelenco"/>
        <w:numPr>
          <w:ilvl w:val="0"/>
          <w:numId w:val="33"/>
        </w:numPr>
        <w:spacing w:after="120" w:line="360" w:lineRule="auto"/>
        <w:contextualSpacing w:val="0"/>
        <w:jc w:val="both"/>
        <w:rPr>
          <w:rFonts w:ascii="Times New Roman" w:hAnsi="Times New Roman"/>
          <w:lang w:val="en-GB"/>
        </w:rPr>
      </w:pPr>
      <w:r w:rsidRPr="00673022">
        <w:rPr>
          <w:rFonts w:ascii="Times New Roman" w:hAnsi="Times New Roman"/>
          <w:lang w:val="en-GB"/>
        </w:rPr>
        <w:t>“</w:t>
      </w:r>
      <w:r w:rsidR="002B6350" w:rsidRPr="00673022">
        <w:rPr>
          <w:rFonts w:ascii="Times New Roman" w:hAnsi="Times New Roman"/>
          <w:lang w:val="en-GB"/>
        </w:rPr>
        <w:t>Local</w:t>
      </w:r>
      <w:r w:rsidRPr="00673022">
        <w:rPr>
          <w:rFonts w:ascii="Times New Roman" w:hAnsi="Times New Roman"/>
          <w:lang w:val="en-GB"/>
        </w:rPr>
        <w:t xml:space="preserve"> Collaborative Events” </w:t>
      </w:r>
      <w:r w:rsidR="002B6350" w:rsidRPr="00673022">
        <w:rPr>
          <w:rFonts w:ascii="Times New Roman" w:hAnsi="Times New Roman"/>
          <w:lang w:val="en-GB"/>
        </w:rPr>
        <w:t>L</w:t>
      </w:r>
      <w:r w:rsidR="00424BE9" w:rsidRPr="00673022">
        <w:rPr>
          <w:rFonts w:ascii="Times New Roman" w:hAnsi="Times New Roman"/>
          <w:lang w:val="en-GB"/>
        </w:rPr>
        <w:t xml:space="preserve">CE Services </w:t>
      </w:r>
      <w:r w:rsidRPr="00673022">
        <w:rPr>
          <w:rFonts w:ascii="Times New Roman" w:hAnsi="Times New Roman"/>
          <w:lang w:val="en-GB"/>
        </w:rPr>
        <w:t>means services related to the full organisation of one or more “</w:t>
      </w:r>
      <w:r w:rsidR="002B6350" w:rsidRPr="00673022">
        <w:rPr>
          <w:rFonts w:ascii="Times New Roman" w:hAnsi="Times New Roman"/>
          <w:lang w:val="en-GB"/>
        </w:rPr>
        <w:t xml:space="preserve">local MML </w:t>
      </w:r>
      <w:r w:rsidRPr="00673022">
        <w:rPr>
          <w:rFonts w:ascii="Times New Roman" w:hAnsi="Times New Roman"/>
          <w:lang w:val="en-GB"/>
        </w:rPr>
        <w:t>workshops”, as described in the Grant Agreement;</w:t>
      </w:r>
    </w:p>
    <w:p w:rsidR="00117A5F" w:rsidRPr="00673022" w:rsidRDefault="00117A5F" w:rsidP="00082D72">
      <w:pPr>
        <w:pStyle w:val="Paragrafoelenco"/>
        <w:numPr>
          <w:ilvl w:val="0"/>
          <w:numId w:val="33"/>
        </w:numPr>
        <w:spacing w:after="120" w:line="360" w:lineRule="auto"/>
        <w:contextualSpacing w:val="0"/>
        <w:jc w:val="both"/>
        <w:rPr>
          <w:rFonts w:ascii="Times New Roman" w:hAnsi="Times New Roman"/>
          <w:lang w:val="en-GB"/>
        </w:rPr>
      </w:pPr>
      <w:r w:rsidRPr="00673022">
        <w:rPr>
          <w:rFonts w:ascii="Times New Roman" w:hAnsi="Times New Roman"/>
          <w:lang w:val="en-GB"/>
        </w:rPr>
        <w:t>“</w:t>
      </w:r>
      <w:r w:rsidR="006806CD" w:rsidRPr="00673022">
        <w:rPr>
          <w:rFonts w:ascii="Times New Roman" w:hAnsi="Times New Roman"/>
          <w:lang w:val="en-GB"/>
        </w:rPr>
        <w:t>Beneficiary</w:t>
      </w:r>
      <w:r w:rsidRPr="00673022">
        <w:rPr>
          <w:rFonts w:ascii="Times New Roman" w:hAnsi="Times New Roman"/>
          <w:lang w:val="en-GB"/>
        </w:rPr>
        <w:t xml:space="preserve">” means the party for whose ultimate benefit the </w:t>
      </w:r>
      <w:r w:rsidR="002B6350" w:rsidRPr="00673022">
        <w:rPr>
          <w:rFonts w:ascii="Times New Roman" w:hAnsi="Times New Roman"/>
          <w:lang w:val="en-GB"/>
        </w:rPr>
        <w:t>L</w:t>
      </w:r>
      <w:r w:rsidR="00424BE9" w:rsidRPr="00673022">
        <w:rPr>
          <w:rFonts w:ascii="Times New Roman" w:hAnsi="Times New Roman"/>
          <w:lang w:val="en-GB"/>
        </w:rPr>
        <w:t>CE Services</w:t>
      </w:r>
      <w:r w:rsidRPr="00673022">
        <w:rPr>
          <w:rFonts w:ascii="Times New Roman" w:hAnsi="Times New Roman"/>
          <w:lang w:val="en-GB"/>
        </w:rPr>
        <w:t xml:space="preserve"> are provided;</w:t>
      </w:r>
    </w:p>
    <w:p w:rsidR="00117A5F" w:rsidRPr="00673022" w:rsidRDefault="00117A5F" w:rsidP="00082D72">
      <w:pPr>
        <w:pStyle w:val="Paragrafoelenco"/>
        <w:numPr>
          <w:ilvl w:val="0"/>
          <w:numId w:val="33"/>
        </w:numPr>
        <w:spacing w:after="120" w:line="360" w:lineRule="auto"/>
        <w:contextualSpacing w:val="0"/>
        <w:jc w:val="both"/>
        <w:rPr>
          <w:rFonts w:ascii="Times New Roman" w:hAnsi="Times New Roman"/>
          <w:lang w:val="en-GB"/>
        </w:rPr>
      </w:pPr>
      <w:r w:rsidRPr="00673022">
        <w:rPr>
          <w:rFonts w:ascii="Times New Roman" w:hAnsi="Times New Roman"/>
          <w:lang w:val="en-GB"/>
        </w:rPr>
        <w:t>“Provider” means the party that</w:t>
      </w:r>
      <w:r w:rsidR="00E04146">
        <w:rPr>
          <w:rFonts w:ascii="Times New Roman" w:hAnsi="Times New Roman"/>
          <w:lang w:val="en-GB"/>
        </w:rPr>
        <w:t xml:space="preserve"> </w:t>
      </w:r>
      <w:r w:rsidRPr="00673022">
        <w:rPr>
          <w:rFonts w:ascii="Times New Roman" w:hAnsi="Times New Roman"/>
          <w:lang w:val="en-US"/>
        </w:rPr>
        <w:t xml:space="preserve">is contractually obligated to </w:t>
      </w:r>
      <w:r w:rsidRPr="00673022">
        <w:rPr>
          <w:rFonts w:ascii="Times New Roman" w:hAnsi="Times New Roman"/>
          <w:lang w:val="en-GB"/>
        </w:rPr>
        <w:t>supply its assi</w:t>
      </w:r>
      <w:r w:rsidR="0033390F" w:rsidRPr="00673022">
        <w:rPr>
          <w:rFonts w:ascii="Times New Roman" w:hAnsi="Times New Roman"/>
          <w:lang w:val="en-GB"/>
        </w:rPr>
        <w:t xml:space="preserve">stance in order to provide the </w:t>
      </w:r>
      <w:r w:rsidR="002B6350" w:rsidRPr="00673022">
        <w:rPr>
          <w:rFonts w:ascii="Times New Roman" w:hAnsi="Times New Roman"/>
          <w:lang w:val="en-GB"/>
        </w:rPr>
        <w:t>L</w:t>
      </w:r>
      <w:r w:rsidR="00424BE9" w:rsidRPr="00673022">
        <w:rPr>
          <w:rFonts w:ascii="Times New Roman" w:hAnsi="Times New Roman"/>
          <w:lang w:val="en-GB"/>
        </w:rPr>
        <w:t xml:space="preserve">CE Services </w:t>
      </w:r>
      <w:r w:rsidR="00684659">
        <w:rPr>
          <w:rFonts w:ascii="Times New Roman" w:hAnsi="Times New Roman"/>
          <w:lang w:val="en-US"/>
        </w:rPr>
        <w:t>described in Annex I</w:t>
      </w:r>
      <w:r w:rsidR="009617E9" w:rsidRPr="00673022">
        <w:rPr>
          <w:rFonts w:ascii="Times New Roman" w:hAnsi="Times New Roman"/>
          <w:lang w:val="en-US"/>
        </w:rPr>
        <w:t>.</w:t>
      </w:r>
    </w:p>
    <w:p w:rsidR="009617E9" w:rsidRPr="00673022" w:rsidRDefault="009617E9" w:rsidP="00082D72">
      <w:pPr>
        <w:spacing w:after="120" w:line="360" w:lineRule="auto"/>
        <w:jc w:val="both"/>
        <w:rPr>
          <w:lang w:val="en-GB"/>
        </w:rPr>
      </w:pPr>
    </w:p>
    <w:p w:rsidR="00117A5F" w:rsidRPr="00673022" w:rsidRDefault="00117A5F" w:rsidP="00082D72">
      <w:pPr>
        <w:spacing w:after="120" w:line="360" w:lineRule="auto"/>
        <w:jc w:val="both"/>
        <w:rPr>
          <w:b/>
          <w:sz w:val="22"/>
          <w:szCs w:val="22"/>
          <w:lang w:val="en-GB"/>
        </w:rPr>
      </w:pPr>
      <w:r w:rsidRPr="00673022">
        <w:rPr>
          <w:b/>
          <w:sz w:val="22"/>
          <w:szCs w:val="22"/>
          <w:lang w:val="en-GB"/>
        </w:rPr>
        <w:lastRenderedPageBreak/>
        <w:t xml:space="preserve">Article </w:t>
      </w:r>
      <w:r w:rsidR="00903467" w:rsidRPr="00673022">
        <w:rPr>
          <w:b/>
          <w:sz w:val="22"/>
          <w:szCs w:val="22"/>
          <w:lang w:val="en-GB"/>
        </w:rPr>
        <w:t>2. – Entire agreement</w:t>
      </w:r>
    </w:p>
    <w:p w:rsidR="005A53FF" w:rsidRPr="00673022" w:rsidRDefault="00117A5F" w:rsidP="00082D72">
      <w:pPr>
        <w:spacing w:after="120" w:line="360" w:lineRule="auto"/>
        <w:ind w:left="426" w:hanging="426"/>
        <w:jc w:val="both"/>
        <w:rPr>
          <w:sz w:val="22"/>
          <w:szCs w:val="22"/>
          <w:lang w:val="en-GB"/>
        </w:rPr>
      </w:pPr>
      <w:r w:rsidRPr="00673022">
        <w:rPr>
          <w:sz w:val="22"/>
          <w:szCs w:val="22"/>
          <w:lang w:val="en-GB"/>
        </w:rPr>
        <w:t>2.1 This Contract constitutes the entire agreement between the Parties. In the event of ambiguity or contradiction between the documents comprising this Contract, this document shall take precedence followed by the Annexes in the sequence listed</w:t>
      </w:r>
      <w:r w:rsidR="005A53FF" w:rsidRPr="00673022">
        <w:rPr>
          <w:sz w:val="22"/>
          <w:szCs w:val="22"/>
          <w:lang w:val="en-GB"/>
        </w:rPr>
        <w:t>:</w:t>
      </w:r>
    </w:p>
    <w:p w:rsidR="00117A5F" w:rsidRPr="00673022" w:rsidRDefault="005A53FF" w:rsidP="00082D72">
      <w:pPr>
        <w:pStyle w:val="Paragrafoelenco"/>
        <w:numPr>
          <w:ilvl w:val="0"/>
          <w:numId w:val="25"/>
        </w:numPr>
        <w:spacing w:after="120" w:line="360" w:lineRule="auto"/>
        <w:ind w:left="426" w:firstLine="0"/>
        <w:contextualSpacing w:val="0"/>
        <w:jc w:val="both"/>
        <w:rPr>
          <w:lang w:val="en-GB"/>
        </w:rPr>
      </w:pPr>
      <w:r w:rsidRPr="00673022">
        <w:rPr>
          <w:rFonts w:ascii="Times New Roman" w:hAnsi="Times New Roman"/>
          <w:lang w:val="en-GB"/>
        </w:rPr>
        <w:t xml:space="preserve">Annex </w:t>
      </w:r>
      <w:r w:rsidR="00684659">
        <w:rPr>
          <w:rFonts w:ascii="Times New Roman" w:hAnsi="Times New Roman"/>
          <w:lang w:val="en-GB"/>
        </w:rPr>
        <w:t>I</w:t>
      </w:r>
      <w:r w:rsidR="0033390F" w:rsidRPr="00673022">
        <w:rPr>
          <w:rFonts w:ascii="Times New Roman" w:hAnsi="Times New Roman"/>
          <w:lang w:val="en-GB"/>
        </w:rPr>
        <w:t xml:space="preserve"> - Scope and manner of s</w:t>
      </w:r>
      <w:r w:rsidRPr="00673022">
        <w:rPr>
          <w:rFonts w:ascii="Times New Roman" w:hAnsi="Times New Roman"/>
          <w:lang w:val="en-GB"/>
        </w:rPr>
        <w:t>ervices</w:t>
      </w:r>
    </w:p>
    <w:p w:rsidR="005A53FF" w:rsidRPr="00684659" w:rsidRDefault="005A53FF" w:rsidP="00082D72">
      <w:pPr>
        <w:pStyle w:val="Paragrafoelenco"/>
        <w:numPr>
          <w:ilvl w:val="0"/>
          <w:numId w:val="25"/>
        </w:numPr>
        <w:spacing w:after="120" w:line="360" w:lineRule="auto"/>
        <w:ind w:left="426" w:firstLine="0"/>
        <w:contextualSpacing w:val="0"/>
        <w:jc w:val="both"/>
        <w:rPr>
          <w:lang w:val="en-GB"/>
        </w:rPr>
      </w:pPr>
      <w:r w:rsidRPr="00673022">
        <w:rPr>
          <w:rFonts w:ascii="Times New Roman" w:hAnsi="Times New Roman"/>
          <w:lang w:val="en-GB"/>
        </w:rPr>
        <w:t xml:space="preserve">Annex </w:t>
      </w:r>
      <w:r w:rsidR="00684659">
        <w:rPr>
          <w:rFonts w:ascii="Times New Roman" w:hAnsi="Times New Roman"/>
          <w:lang w:val="en-GB"/>
        </w:rPr>
        <w:t>II</w:t>
      </w:r>
      <w:r w:rsidR="0033390F" w:rsidRPr="00673022">
        <w:rPr>
          <w:rFonts w:ascii="Times New Roman" w:hAnsi="Times New Roman"/>
          <w:lang w:val="en-GB"/>
        </w:rPr>
        <w:t xml:space="preserve"> - Payment for services r</w:t>
      </w:r>
      <w:r w:rsidRPr="00673022">
        <w:rPr>
          <w:rFonts w:ascii="Times New Roman" w:hAnsi="Times New Roman"/>
          <w:lang w:val="en-GB"/>
        </w:rPr>
        <w:t>endered</w:t>
      </w:r>
    </w:p>
    <w:p w:rsidR="00684659" w:rsidRPr="00684659" w:rsidRDefault="00684659" w:rsidP="00684659">
      <w:pPr>
        <w:pStyle w:val="Paragrafoelenco"/>
        <w:numPr>
          <w:ilvl w:val="0"/>
          <w:numId w:val="25"/>
        </w:numPr>
        <w:spacing w:after="120" w:line="360" w:lineRule="auto"/>
        <w:ind w:left="426" w:firstLine="0"/>
        <w:contextualSpacing w:val="0"/>
        <w:jc w:val="both"/>
        <w:rPr>
          <w:rFonts w:ascii="Times New Roman" w:hAnsi="Times New Roman"/>
          <w:lang w:val="en-GB"/>
        </w:rPr>
      </w:pPr>
      <w:r>
        <w:rPr>
          <w:rFonts w:ascii="Times New Roman" w:hAnsi="Times New Roman"/>
          <w:lang w:val="en-GB"/>
        </w:rPr>
        <w:t>Annex III - S</w:t>
      </w:r>
      <w:r w:rsidRPr="00684659">
        <w:rPr>
          <w:rFonts w:ascii="Times New Roman" w:hAnsi="Times New Roman"/>
          <w:lang w:val="en-GB"/>
        </w:rPr>
        <w:t>teps of the activities required</w:t>
      </w:r>
    </w:p>
    <w:p w:rsidR="005A53FF" w:rsidRPr="00684659" w:rsidRDefault="00684659" w:rsidP="00082D72">
      <w:pPr>
        <w:pStyle w:val="Paragrafoelenco"/>
        <w:numPr>
          <w:ilvl w:val="0"/>
          <w:numId w:val="25"/>
        </w:numPr>
        <w:spacing w:after="120" w:line="360" w:lineRule="auto"/>
        <w:ind w:left="426" w:firstLine="0"/>
        <w:contextualSpacing w:val="0"/>
        <w:jc w:val="both"/>
        <w:rPr>
          <w:lang w:val="en-GB"/>
        </w:rPr>
      </w:pPr>
      <w:r w:rsidRPr="00684659">
        <w:rPr>
          <w:rFonts w:ascii="Times New Roman" w:hAnsi="Times New Roman"/>
          <w:lang w:val="en-GB"/>
        </w:rPr>
        <w:t>Annex IV</w:t>
      </w:r>
      <w:r w:rsidR="005A53FF" w:rsidRPr="00684659">
        <w:rPr>
          <w:rFonts w:ascii="Times New Roman" w:hAnsi="Times New Roman"/>
          <w:lang w:val="en-GB"/>
        </w:rPr>
        <w:t xml:space="preserve"> </w:t>
      </w:r>
      <w:r w:rsidR="0033390F" w:rsidRPr="00684659">
        <w:rPr>
          <w:rFonts w:ascii="Times New Roman" w:hAnsi="Times New Roman"/>
          <w:lang w:val="en-GB"/>
        </w:rPr>
        <w:t xml:space="preserve">- </w:t>
      </w:r>
      <w:r w:rsidR="005A53FF" w:rsidRPr="00684659">
        <w:rPr>
          <w:rFonts w:ascii="Times New Roman" w:hAnsi="Times New Roman"/>
          <w:lang w:val="en-GB"/>
        </w:rPr>
        <w:t>Grant Agreement</w:t>
      </w:r>
    </w:p>
    <w:p w:rsidR="00117A5F" w:rsidRPr="00673022" w:rsidRDefault="00117A5F" w:rsidP="00082D72">
      <w:pPr>
        <w:spacing w:after="120" w:line="360" w:lineRule="auto"/>
        <w:ind w:left="284" w:hanging="284"/>
        <w:jc w:val="both"/>
        <w:rPr>
          <w:sz w:val="22"/>
          <w:szCs w:val="22"/>
          <w:lang w:val="en-GB"/>
        </w:rPr>
      </w:pPr>
      <w:r w:rsidRPr="00673022">
        <w:rPr>
          <w:sz w:val="22"/>
          <w:szCs w:val="22"/>
          <w:lang w:val="en-GB"/>
        </w:rPr>
        <w:t>2.2 As long as this should not be mutually approved and applied by the aut</w:t>
      </w:r>
      <w:r w:rsidR="0033390F" w:rsidRPr="00673022">
        <w:rPr>
          <w:sz w:val="22"/>
          <w:szCs w:val="22"/>
          <w:lang w:val="en-GB"/>
        </w:rPr>
        <w:t>horized representatives of the P</w:t>
      </w:r>
      <w:r w:rsidRPr="00673022">
        <w:rPr>
          <w:sz w:val="22"/>
          <w:szCs w:val="22"/>
          <w:lang w:val="en-GB"/>
        </w:rPr>
        <w:t xml:space="preserve">arties, any modification of the provisions of this </w:t>
      </w:r>
      <w:r w:rsidR="00DF79AF" w:rsidRPr="00673022">
        <w:rPr>
          <w:sz w:val="22"/>
          <w:szCs w:val="22"/>
          <w:lang w:val="en-GB"/>
        </w:rPr>
        <w:t>Contract</w:t>
      </w:r>
      <w:r w:rsidRPr="00673022">
        <w:rPr>
          <w:sz w:val="22"/>
          <w:szCs w:val="22"/>
          <w:lang w:val="en-GB"/>
        </w:rPr>
        <w:t xml:space="preserve"> shall not be v</w:t>
      </w:r>
      <w:r w:rsidR="0033390F" w:rsidRPr="00673022">
        <w:rPr>
          <w:sz w:val="22"/>
          <w:szCs w:val="22"/>
          <w:lang w:val="en-GB"/>
        </w:rPr>
        <w:t>alid and binding for the other P</w:t>
      </w:r>
      <w:r w:rsidRPr="00673022">
        <w:rPr>
          <w:sz w:val="22"/>
          <w:szCs w:val="22"/>
          <w:lang w:val="en-GB"/>
        </w:rPr>
        <w:t>arty.</w:t>
      </w:r>
    </w:p>
    <w:p w:rsidR="00424BE9" w:rsidRPr="00673022" w:rsidRDefault="00424BE9" w:rsidP="00082D72">
      <w:pPr>
        <w:spacing w:after="120" w:line="360" w:lineRule="auto"/>
        <w:jc w:val="both"/>
        <w:rPr>
          <w:b/>
          <w:sz w:val="22"/>
          <w:szCs w:val="22"/>
          <w:lang w:val="en-GB"/>
        </w:rPr>
      </w:pPr>
    </w:p>
    <w:p w:rsidR="00117A5F" w:rsidRPr="00673022" w:rsidRDefault="00117A5F" w:rsidP="00082D72">
      <w:pPr>
        <w:spacing w:after="120" w:line="360" w:lineRule="auto"/>
        <w:jc w:val="both"/>
        <w:rPr>
          <w:b/>
          <w:sz w:val="22"/>
          <w:szCs w:val="22"/>
          <w:lang w:val="en-GB"/>
        </w:rPr>
      </w:pPr>
      <w:r w:rsidRPr="00673022">
        <w:rPr>
          <w:b/>
          <w:sz w:val="22"/>
          <w:szCs w:val="22"/>
          <w:lang w:val="en-GB"/>
        </w:rPr>
        <w:t>Artic</w:t>
      </w:r>
      <w:r w:rsidR="0033390F" w:rsidRPr="00673022">
        <w:rPr>
          <w:b/>
          <w:sz w:val="22"/>
          <w:szCs w:val="22"/>
          <w:lang w:val="en-GB"/>
        </w:rPr>
        <w:t>le 3. – Subject of the contract</w:t>
      </w:r>
    </w:p>
    <w:p w:rsidR="00117A5F" w:rsidRPr="00673022" w:rsidRDefault="00117A5F" w:rsidP="00082D72">
      <w:pPr>
        <w:spacing w:after="120" w:line="360" w:lineRule="auto"/>
        <w:jc w:val="both"/>
        <w:rPr>
          <w:sz w:val="22"/>
          <w:szCs w:val="22"/>
          <w:lang w:val="en-GB"/>
        </w:rPr>
      </w:pPr>
      <w:r w:rsidRPr="00673022">
        <w:rPr>
          <w:sz w:val="22"/>
          <w:szCs w:val="22"/>
          <w:lang w:val="en-GB"/>
        </w:rPr>
        <w:t xml:space="preserve">The Provider shall perform the </w:t>
      </w:r>
      <w:r w:rsidR="002B6350" w:rsidRPr="00673022">
        <w:rPr>
          <w:sz w:val="22"/>
          <w:szCs w:val="22"/>
          <w:lang w:val="en-GB"/>
        </w:rPr>
        <w:t>L</w:t>
      </w:r>
      <w:r w:rsidR="00424BE9" w:rsidRPr="00673022">
        <w:rPr>
          <w:sz w:val="22"/>
          <w:szCs w:val="22"/>
          <w:lang w:val="en-GB"/>
        </w:rPr>
        <w:t xml:space="preserve">CE Services </w:t>
      </w:r>
      <w:r w:rsidR="00684659">
        <w:rPr>
          <w:sz w:val="22"/>
          <w:szCs w:val="22"/>
          <w:lang w:val="en-GB"/>
        </w:rPr>
        <w:t>described in Annex I</w:t>
      </w:r>
      <w:r w:rsidRPr="00673022">
        <w:rPr>
          <w:sz w:val="22"/>
          <w:szCs w:val="22"/>
          <w:lang w:val="en-GB"/>
        </w:rPr>
        <w:t xml:space="preserve"> </w:t>
      </w:r>
      <w:r w:rsidR="00684659">
        <w:rPr>
          <w:sz w:val="22"/>
          <w:szCs w:val="22"/>
          <w:lang w:val="en-GB"/>
        </w:rPr>
        <w:t>“Scope and manner of services” and in Annex III “</w:t>
      </w:r>
      <w:r w:rsidR="00684659">
        <w:rPr>
          <w:lang w:val="en-GB"/>
        </w:rPr>
        <w:t>S</w:t>
      </w:r>
      <w:r w:rsidR="00684659" w:rsidRPr="00684659">
        <w:rPr>
          <w:lang w:val="en-GB"/>
        </w:rPr>
        <w:t>teps of the activities required</w:t>
      </w:r>
      <w:r w:rsidR="00684659">
        <w:rPr>
          <w:lang w:val="en-GB"/>
        </w:rPr>
        <w:t>”</w:t>
      </w:r>
      <w:r w:rsidR="00C94178">
        <w:rPr>
          <w:lang w:val="en-GB"/>
        </w:rPr>
        <w:t xml:space="preserve">, </w:t>
      </w:r>
      <w:r w:rsidRPr="00673022">
        <w:rPr>
          <w:sz w:val="22"/>
          <w:szCs w:val="22"/>
          <w:lang w:val="en-GB"/>
        </w:rPr>
        <w:t xml:space="preserve">as required by the </w:t>
      </w:r>
      <w:r w:rsidR="00082D72" w:rsidRPr="00673022">
        <w:rPr>
          <w:sz w:val="22"/>
          <w:szCs w:val="22"/>
          <w:lang w:val="en-GB"/>
        </w:rPr>
        <w:t>Beneficiary</w:t>
      </w:r>
      <w:r w:rsidRPr="00673022">
        <w:rPr>
          <w:sz w:val="22"/>
          <w:szCs w:val="22"/>
          <w:lang w:val="en-GB"/>
        </w:rPr>
        <w:t xml:space="preserve">, in consideration for which the latter shall pay the amounts calculated pursuant to the Annex </w:t>
      </w:r>
      <w:r w:rsidR="00684659">
        <w:rPr>
          <w:sz w:val="22"/>
          <w:szCs w:val="22"/>
          <w:lang w:val="en-GB"/>
        </w:rPr>
        <w:t>II</w:t>
      </w:r>
      <w:r w:rsidRPr="00673022">
        <w:rPr>
          <w:sz w:val="22"/>
          <w:szCs w:val="22"/>
          <w:lang w:val="en-GB"/>
        </w:rPr>
        <w:t xml:space="preserve"> “Payment for services rendered”. </w:t>
      </w:r>
    </w:p>
    <w:p w:rsidR="0033390F" w:rsidRPr="00673022" w:rsidRDefault="0033390F" w:rsidP="00082D72">
      <w:pPr>
        <w:spacing w:after="120" w:line="360" w:lineRule="auto"/>
        <w:jc w:val="both"/>
        <w:rPr>
          <w:sz w:val="22"/>
          <w:szCs w:val="22"/>
          <w:lang w:val="en-GB"/>
        </w:rPr>
      </w:pPr>
    </w:p>
    <w:p w:rsidR="00117A5F" w:rsidRPr="00673022" w:rsidRDefault="00117A5F" w:rsidP="00082D72">
      <w:pPr>
        <w:spacing w:after="120" w:line="360" w:lineRule="auto"/>
        <w:jc w:val="both"/>
        <w:rPr>
          <w:b/>
          <w:sz w:val="22"/>
          <w:szCs w:val="22"/>
          <w:lang w:val="en-GB"/>
        </w:rPr>
      </w:pPr>
      <w:r w:rsidRPr="00673022">
        <w:rPr>
          <w:b/>
          <w:sz w:val="22"/>
          <w:szCs w:val="22"/>
          <w:lang w:val="en-GB"/>
        </w:rPr>
        <w:t>Article 4. – Terms of payment</w:t>
      </w:r>
    </w:p>
    <w:p w:rsidR="00117A5F" w:rsidRPr="00673022" w:rsidRDefault="00117A5F" w:rsidP="00082D72">
      <w:pPr>
        <w:spacing w:after="120" w:line="360" w:lineRule="auto"/>
        <w:ind w:left="284" w:hanging="284"/>
        <w:jc w:val="both"/>
        <w:rPr>
          <w:sz w:val="22"/>
          <w:szCs w:val="22"/>
          <w:lang w:val="en-US"/>
        </w:rPr>
      </w:pPr>
      <w:r w:rsidRPr="00673022">
        <w:rPr>
          <w:sz w:val="22"/>
          <w:szCs w:val="22"/>
          <w:lang w:val="en-US"/>
        </w:rPr>
        <w:t xml:space="preserve">4.1 For the performance of the </w:t>
      </w:r>
      <w:r w:rsidR="00DE7F86" w:rsidRPr="00673022">
        <w:rPr>
          <w:sz w:val="22"/>
          <w:szCs w:val="22"/>
          <w:lang w:val="en-GB"/>
        </w:rPr>
        <w:t>“</w:t>
      </w:r>
      <w:r w:rsidR="002B6350" w:rsidRPr="00673022">
        <w:rPr>
          <w:sz w:val="22"/>
          <w:szCs w:val="22"/>
          <w:lang w:val="en-GB"/>
        </w:rPr>
        <w:t>L</w:t>
      </w:r>
      <w:r w:rsidR="00082D72" w:rsidRPr="00673022">
        <w:rPr>
          <w:sz w:val="22"/>
          <w:szCs w:val="22"/>
          <w:lang w:val="en-GB"/>
        </w:rPr>
        <w:t>CE</w:t>
      </w:r>
      <w:r w:rsidR="00DE7F86" w:rsidRPr="00673022">
        <w:rPr>
          <w:sz w:val="22"/>
          <w:szCs w:val="22"/>
          <w:lang w:val="en-GB"/>
        </w:rPr>
        <w:t xml:space="preserve"> Services”</w:t>
      </w:r>
      <w:r w:rsidR="0033390F" w:rsidRPr="00673022">
        <w:rPr>
          <w:sz w:val="22"/>
          <w:szCs w:val="22"/>
          <w:lang w:val="en-GB"/>
        </w:rPr>
        <w:t>,</w:t>
      </w:r>
      <w:r w:rsidRPr="00673022">
        <w:rPr>
          <w:sz w:val="22"/>
          <w:szCs w:val="22"/>
          <w:lang w:val="en-US"/>
        </w:rPr>
        <w:t xml:space="preserve"> the Provider shall be paid </w:t>
      </w:r>
      <w:r w:rsidR="00684659">
        <w:rPr>
          <w:sz w:val="22"/>
          <w:szCs w:val="22"/>
          <w:lang w:val="en-US"/>
        </w:rPr>
        <w:t>the amounts specified in Annex II</w:t>
      </w:r>
      <w:r w:rsidRPr="00673022">
        <w:rPr>
          <w:sz w:val="22"/>
          <w:szCs w:val="22"/>
          <w:lang w:val="en-US"/>
        </w:rPr>
        <w:t xml:space="preserve"> “Payment for services rendered”.</w:t>
      </w:r>
    </w:p>
    <w:p w:rsidR="00117A5F" w:rsidRPr="00673022" w:rsidRDefault="00117A5F" w:rsidP="00082D72">
      <w:pPr>
        <w:spacing w:after="120" w:line="360" w:lineRule="auto"/>
        <w:jc w:val="both"/>
        <w:rPr>
          <w:sz w:val="22"/>
          <w:szCs w:val="22"/>
          <w:lang w:val="en-US"/>
        </w:rPr>
      </w:pPr>
      <w:r w:rsidRPr="00673022">
        <w:rPr>
          <w:sz w:val="22"/>
          <w:szCs w:val="22"/>
          <w:lang w:val="en-US"/>
        </w:rPr>
        <w:t xml:space="preserve">4.2 The invoices shall be paid by the </w:t>
      </w:r>
      <w:r w:rsidR="00082D72" w:rsidRPr="00673022">
        <w:rPr>
          <w:sz w:val="22"/>
          <w:szCs w:val="22"/>
          <w:lang w:val="en-US"/>
        </w:rPr>
        <w:t>Beneficiary</w:t>
      </w:r>
      <w:r w:rsidRPr="00673022">
        <w:rPr>
          <w:sz w:val="22"/>
          <w:szCs w:val="22"/>
          <w:lang w:val="en-US"/>
        </w:rPr>
        <w:t xml:space="preserve"> within 30 (thirty) days of invoices’ date.</w:t>
      </w:r>
    </w:p>
    <w:p w:rsidR="00117A5F" w:rsidRPr="00673022" w:rsidRDefault="00117A5F" w:rsidP="00082D72">
      <w:pPr>
        <w:spacing w:after="120" w:line="360" w:lineRule="auto"/>
        <w:jc w:val="both"/>
        <w:rPr>
          <w:sz w:val="22"/>
          <w:szCs w:val="22"/>
          <w:lang w:val="en-US"/>
        </w:rPr>
      </w:pPr>
    </w:p>
    <w:p w:rsidR="00F82C05" w:rsidRPr="00673022" w:rsidRDefault="0033390F" w:rsidP="00082D72">
      <w:pPr>
        <w:spacing w:after="120" w:line="360" w:lineRule="auto"/>
        <w:jc w:val="both"/>
        <w:rPr>
          <w:b/>
          <w:sz w:val="22"/>
          <w:szCs w:val="22"/>
          <w:lang w:val="en-US"/>
        </w:rPr>
      </w:pPr>
      <w:r w:rsidRPr="00673022">
        <w:rPr>
          <w:b/>
          <w:sz w:val="22"/>
          <w:szCs w:val="22"/>
          <w:lang w:val="en-US"/>
        </w:rPr>
        <w:t>Article 5. - Variations</w:t>
      </w:r>
    </w:p>
    <w:p w:rsidR="00F82C05" w:rsidRPr="00673022" w:rsidRDefault="00F82C05" w:rsidP="00082D72">
      <w:pPr>
        <w:spacing w:after="120" w:line="360" w:lineRule="auto"/>
        <w:ind w:left="284" w:hanging="284"/>
        <w:jc w:val="both"/>
        <w:rPr>
          <w:sz w:val="22"/>
          <w:szCs w:val="22"/>
          <w:lang w:val="en-US"/>
        </w:rPr>
      </w:pPr>
      <w:r w:rsidRPr="00673022">
        <w:rPr>
          <w:sz w:val="22"/>
          <w:szCs w:val="22"/>
          <w:lang w:val="en-US"/>
        </w:rPr>
        <w:t>5.1 Each Party shall promptly inform the other Party in writing of any event or situation that may necessitate a revised or new Contract between the Parties, due to a modification of the scope, character</w:t>
      </w:r>
      <w:r w:rsidR="0033390F" w:rsidRPr="00673022">
        <w:rPr>
          <w:sz w:val="22"/>
          <w:szCs w:val="22"/>
          <w:lang w:val="en-US"/>
        </w:rPr>
        <w:t xml:space="preserve">, duration or execution of the </w:t>
      </w:r>
      <w:r w:rsidR="002B6350" w:rsidRPr="00673022">
        <w:rPr>
          <w:sz w:val="22"/>
          <w:szCs w:val="22"/>
          <w:lang w:val="en-US"/>
        </w:rPr>
        <w:t>L</w:t>
      </w:r>
      <w:r w:rsidR="00082D72" w:rsidRPr="00673022">
        <w:rPr>
          <w:sz w:val="22"/>
          <w:szCs w:val="22"/>
          <w:lang w:val="en-US"/>
        </w:rPr>
        <w:t>CE</w:t>
      </w:r>
      <w:r w:rsidR="0033390F" w:rsidRPr="00673022">
        <w:rPr>
          <w:sz w:val="22"/>
          <w:szCs w:val="22"/>
          <w:lang w:val="en-US"/>
        </w:rPr>
        <w:t xml:space="preserve"> Services, the Contract p</w:t>
      </w:r>
      <w:r w:rsidRPr="00673022">
        <w:rPr>
          <w:sz w:val="22"/>
          <w:szCs w:val="22"/>
          <w:lang w:val="en-US"/>
        </w:rPr>
        <w:t>rice, or other aspects of the Contract.</w:t>
      </w:r>
    </w:p>
    <w:p w:rsidR="00F82C05" w:rsidRPr="00673022" w:rsidRDefault="0033390F" w:rsidP="00082D72">
      <w:pPr>
        <w:spacing w:after="120" w:line="360" w:lineRule="auto"/>
        <w:ind w:left="284" w:hanging="284"/>
        <w:jc w:val="both"/>
        <w:rPr>
          <w:sz w:val="22"/>
          <w:szCs w:val="22"/>
          <w:lang w:val="en-US"/>
        </w:rPr>
      </w:pPr>
      <w:r w:rsidRPr="00673022">
        <w:rPr>
          <w:sz w:val="22"/>
          <w:szCs w:val="22"/>
          <w:lang w:val="en-US"/>
        </w:rPr>
        <w:t xml:space="preserve">5.2 </w:t>
      </w:r>
      <w:r w:rsidR="00F82C05" w:rsidRPr="00673022">
        <w:rPr>
          <w:sz w:val="22"/>
          <w:szCs w:val="22"/>
          <w:lang w:val="en-US"/>
        </w:rPr>
        <w:t xml:space="preserve">Any modification of the terms and conditions of this Contract, including </w:t>
      </w:r>
      <w:r w:rsidR="00C94178">
        <w:rPr>
          <w:sz w:val="22"/>
          <w:szCs w:val="22"/>
          <w:lang w:val="en-US"/>
        </w:rPr>
        <w:t>A</w:t>
      </w:r>
      <w:r w:rsidR="00F82C05" w:rsidRPr="00673022">
        <w:rPr>
          <w:sz w:val="22"/>
          <w:szCs w:val="22"/>
          <w:lang w:val="en-US"/>
        </w:rPr>
        <w:t>nnexes hereto, shall only be valid if in writing signed by or on behalf of the Parties hereto.</w:t>
      </w:r>
    </w:p>
    <w:p w:rsidR="00117A5F" w:rsidRPr="00673022" w:rsidRDefault="00117A5F" w:rsidP="00082D72">
      <w:pPr>
        <w:spacing w:after="120" w:line="360" w:lineRule="auto"/>
        <w:jc w:val="both"/>
        <w:rPr>
          <w:sz w:val="22"/>
          <w:szCs w:val="22"/>
          <w:lang w:val="en-US"/>
        </w:rPr>
      </w:pPr>
    </w:p>
    <w:p w:rsidR="00684659" w:rsidRDefault="00684659" w:rsidP="00082D72">
      <w:pPr>
        <w:spacing w:after="120" w:line="360" w:lineRule="auto"/>
        <w:jc w:val="both"/>
        <w:rPr>
          <w:b/>
          <w:sz w:val="22"/>
          <w:szCs w:val="22"/>
          <w:lang w:val="en-US"/>
        </w:rPr>
      </w:pPr>
    </w:p>
    <w:p w:rsidR="00684659" w:rsidRDefault="00684659" w:rsidP="00082D72">
      <w:pPr>
        <w:spacing w:after="120" w:line="360" w:lineRule="auto"/>
        <w:jc w:val="both"/>
        <w:rPr>
          <w:b/>
          <w:sz w:val="22"/>
          <w:szCs w:val="22"/>
          <w:lang w:val="en-US"/>
        </w:rPr>
      </w:pPr>
    </w:p>
    <w:p w:rsidR="00117A5F" w:rsidRPr="00673022" w:rsidRDefault="0033390F" w:rsidP="00082D72">
      <w:pPr>
        <w:spacing w:after="120" w:line="360" w:lineRule="auto"/>
        <w:jc w:val="both"/>
        <w:rPr>
          <w:b/>
          <w:sz w:val="22"/>
          <w:szCs w:val="22"/>
          <w:lang w:val="en-US"/>
        </w:rPr>
      </w:pPr>
      <w:r w:rsidRPr="00673022">
        <w:rPr>
          <w:b/>
          <w:sz w:val="22"/>
          <w:szCs w:val="22"/>
          <w:lang w:val="en-US"/>
        </w:rPr>
        <w:lastRenderedPageBreak/>
        <w:t>Article 6. - Force Majeure</w:t>
      </w:r>
    </w:p>
    <w:p w:rsidR="00117A5F" w:rsidRPr="00673022" w:rsidRDefault="00117A5F" w:rsidP="00082D72">
      <w:pPr>
        <w:spacing w:after="120" w:line="360" w:lineRule="auto"/>
        <w:jc w:val="both"/>
        <w:rPr>
          <w:sz w:val="22"/>
          <w:szCs w:val="22"/>
          <w:lang w:val="en-US"/>
        </w:rPr>
      </w:pPr>
      <w:r w:rsidRPr="00673022">
        <w:rPr>
          <w:sz w:val="22"/>
          <w:szCs w:val="22"/>
          <w:lang w:val="en-US"/>
        </w:rPr>
        <w:t xml:space="preserve">The Provider and the </w:t>
      </w:r>
      <w:r w:rsidR="00082D72" w:rsidRPr="00673022">
        <w:rPr>
          <w:sz w:val="22"/>
          <w:szCs w:val="22"/>
          <w:lang w:val="en-US"/>
        </w:rPr>
        <w:t>Beneficiary</w:t>
      </w:r>
      <w:r w:rsidRPr="00673022">
        <w:rPr>
          <w:sz w:val="22"/>
          <w:szCs w:val="22"/>
          <w:lang w:val="en-US"/>
        </w:rPr>
        <w:t xml:space="preserve"> are released from their responsibility for partial or complete non-execution </w:t>
      </w:r>
      <w:r w:rsidR="0033390F" w:rsidRPr="00673022">
        <w:rPr>
          <w:sz w:val="22"/>
          <w:szCs w:val="22"/>
          <w:lang w:val="en-US"/>
        </w:rPr>
        <w:t>of their obligations under the C</w:t>
      </w:r>
      <w:r w:rsidRPr="00673022">
        <w:rPr>
          <w:sz w:val="22"/>
          <w:szCs w:val="22"/>
          <w:lang w:val="en-US"/>
        </w:rPr>
        <w:t>ontract, should this non-execution be caused by the circumstances of force majeure, such as: flood, fire, earthquake, strikes, acts of state authorities which could arise a</w:t>
      </w:r>
      <w:r w:rsidR="0033390F" w:rsidRPr="00673022">
        <w:rPr>
          <w:sz w:val="22"/>
          <w:szCs w:val="22"/>
          <w:lang w:val="en-US"/>
        </w:rPr>
        <w:t>fter conclusion of the present C</w:t>
      </w:r>
      <w:r w:rsidRPr="00673022">
        <w:rPr>
          <w:sz w:val="22"/>
          <w:szCs w:val="22"/>
          <w:lang w:val="en-US"/>
        </w:rPr>
        <w:t>ontract.</w:t>
      </w:r>
    </w:p>
    <w:p w:rsidR="00117A5F" w:rsidRPr="00673022" w:rsidRDefault="00117A5F" w:rsidP="00082D72">
      <w:pPr>
        <w:spacing w:after="120" w:line="360" w:lineRule="auto"/>
        <w:jc w:val="both"/>
        <w:rPr>
          <w:sz w:val="22"/>
          <w:szCs w:val="22"/>
          <w:lang w:val="en-US"/>
        </w:rPr>
      </w:pPr>
    </w:p>
    <w:p w:rsidR="00117A5F" w:rsidRPr="00673022" w:rsidRDefault="00117A5F" w:rsidP="00082D72">
      <w:pPr>
        <w:spacing w:after="120" w:line="360" w:lineRule="auto"/>
        <w:jc w:val="both"/>
        <w:rPr>
          <w:b/>
          <w:sz w:val="22"/>
          <w:szCs w:val="22"/>
          <w:lang w:val="en-US"/>
        </w:rPr>
      </w:pPr>
      <w:r w:rsidRPr="00673022">
        <w:rPr>
          <w:b/>
          <w:sz w:val="22"/>
          <w:szCs w:val="22"/>
          <w:lang w:val="en-US"/>
        </w:rPr>
        <w:t xml:space="preserve">Article </w:t>
      </w:r>
      <w:r w:rsidR="0033390F" w:rsidRPr="00673022">
        <w:rPr>
          <w:b/>
          <w:sz w:val="22"/>
          <w:szCs w:val="22"/>
          <w:lang w:val="en-US"/>
        </w:rPr>
        <w:t>7. - Termination of Contract</w:t>
      </w:r>
    </w:p>
    <w:p w:rsidR="00117A5F" w:rsidRPr="00673022" w:rsidRDefault="00117A5F" w:rsidP="00082D72">
      <w:pPr>
        <w:spacing w:after="120" w:line="360" w:lineRule="auto"/>
        <w:jc w:val="both"/>
        <w:rPr>
          <w:sz w:val="22"/>
          <w:szCs w:val="22"/>
          <w:lang w:val="en-US"/>
        </w:rPr>
      </w:pPr>
      <w:r w:rsidRPr="00673022">
        <w:rPr>
          <w:sz w:val="22"/>
          <w:szCs w:val="22"/>
          <w:lang w:val="en-US"/>
        </w:rPr>
        <w:t xml:space="preserve">The Provider may, by written notice to the </w:t>
      </w:r>
      <w:r w:rsidR="00082D72" w:rsidRPr="00673022">
        <w:rPr>
          <w:sz w:val="22"/>
          <w:szCs w:val="22"/>
          <w:lang w:val="en-US"/>
        </w:rPr>
        <w:t>Beneficiary</w:t>
      </w:r>
      <w:r w:rsidR="0033390F" w:rsidRPr="00673022">
        <w:rPr>
          <w:sz w:val="22"/>
          <w:szCs w:val="22"/>
          <w:lang w:val="en-US"/>
        </w:rPr>
        <w:t>, immediately terminate the C</w:t>
      </w:r>
      <w:r w:rsidRPr="00673022">
        <w:rPr>
          <w:sz w:val="22"/>
          <w:szCs w:val="22"/>
          <w:lang w:val="en-US"/>
        </w:rPr>
        <w:t>ontract for the following causes:</w:t>
      </w:r>
    </w:p>
    <w:p w:rsidR="00117A5F" w:rsidRPr="00673022" w:rsidRDefault="00117A5F" w:rsidP="00082D72">
      <w:pPr>
        <w:pStyle w:val="Paragrafoelenco"/>
        <w:numPr>
          <w:ilvl w:val="0"/>
          <w:numId w:val="16"/>
        </w:numPr>
        <w:spacing w:after="120" w:line="360" w:lineRule="auto"/>
        <w:contextualSpacing w:val="0"/>
        <w:jc w:val="both"/>
        <w:rPr>
          <w:rFonts w:ascii="Times New Roman" w:hAnsi="Times New Roman"/>
          <w:lang w:val="en-US"/>
        </w:rPr>
      </w:pPr>
      <w:r w:rsidRPr="00673022">
        <w:rPr>
          <w:rFonts w:ascii="Times New Roman" w:hAnsi="Times New Roman"/>
          <w:lang w:val="en-US"/>
        </w:rPr>
        <w:t xml:space="preserve">the </w:t>
      </w:r>
      <w:r w:rsidR="00082D72" w:rsidRPr="00673022">
        <w:rPr>
          <w:rFonts w:ascii="Times New Roman" w:hAnsi="Times New Roman"/>
          <w:lang w:val="en-US"/>
        </w:rPr>
        <w:t>Beneficiary</w:t>
      </w:r>
      <w:r w:rsidRPr="00673022">
        <w:rPr>
          <w:rFonts w:ascii="Times New Roman" w:hAnsi="Times New Roman"/>
          <w:lang w:val="en-US"/>
        </w:rPr>
        <w:t xml:space="preserve"> becomes insolvent or bankrupt or is unable to pay its debts as they fall due;</w:t>
      </w:r>
    </w:p>
    <w:p w:rsidR="00117A5F" w:rsidRPr="00673022" w:rsidRDefault="00117A5F" w:rsidP="00082D72">
      <w:pPr>
        <w:pStyle w:val="Paragrafoelenco"/>
        <w:numPr>
          <w:ilvl w:val="0"/>
          <w:numId w:val="16"/>
        </w:numPr>
        <w:spacing w:after="120" w:line="360" w:lineRule="auto"/>
        <w:contextualSpacing w:val="0"/>
        <w:jc w:val="both"/>
        <w:rPr>
          <w:rFonts w:ascii="Times New Roman" w:hAnsi="Times New Roman"/>
          <w:lang w:val="en-US"/>
        </w:rPr>
      </w:pPr>
      <w:r w:rsidRPr="00673022">
        <w:rPr>
          <w:rFonts w:ascii="Times New Roman" w:hAnsi="Times New Roman"/>
          <w:lang w:val="en-US"/>
        </w:rPr>
        <w:t>the</w:t>
      </w:r>
      <w:r w:rsidR="00DB21E1">
        <w:rPr>
          <w:rFonts w:ascii="Times New Roman" w:hAnsi="Times New Roman"/>
          <w:lang w:val="en-US"/>
        </w:rPr>
        <w:t xml:space="preserve"> </w:t>
      </w:r>
      <w:r w:rsidR="00082D72" w:rsidRPr="00673022">
        <w:rPr>
          <w:rFonts w:ascii="Times New Roman" w:hAnsi="Times New Roman"/>
          <w:lang w:val="en-US"/>
        </w:rPr>
        <w:t>Beneficiary</w:t>
      </w:r>
      <w:r w:rsidRPr="00673022">
        <w:rPr>
          <w:rFonts w:ascii="Times New Roman" w:hAnsi="Times New Roman"/>
          <w:lang w:val="en-US"/>
        </w:rPr>
        <w:t xml:space="preserve"> delays the payment beyond 30 (thirty) days after the deadline provided by art. 4.2;</w:t>
      </w:r>
    </w:p>
    <w:p w:rsidR="00117A5F" w:rsidRPr="00673022" w:rsidRDefault="00117A5F" w:rsidP="00082D72">
      <w:pPr>
        <w:pStyle w:val="Paragrafoelenco"/>
        <w:numPr>
          <w:ilvl w:val="0"/>
          <w:numId w:val="16"/>
        </w:numPr>
        <w:spacing w:after="120" w:line="360" w:lineRule="auto"/>
        <w:contextualSpacing w:val="0"/>
        <w:jc w:val="both"/>
        <w:rPr>
          <w:rFonts w:ascii="Times New Roman" w:hAnsi="Times New Roman"/>
          <w:lang w:val="en-US"/>
        </w:rPr>
      </w:pPr>
      <w:r w:rsidRPr="00673022">
        <w:rPr>
          <w:rFonts w:ascii="Times New Roman" w:hAnsi="Times New Roman"/>
          <w:lang w:val="en-US"/>
        </w:rPr>
        <w:t>any change in the const</w:t>
      </w:r>
      <w:r w:rsidR="0033390F" w:rsidRPr="00673022">
        <w:rPr>
          <w:rFonts w:ascii="Times New Roman" w:hAnsi="Times New Roman"/>
          <w:lang w:val="en-US"/>
        </w:rPr>
        <w:t>itution or ownership of either P</w:t>
      </w:r>
      <w:r w:rsidRPr="00673022">
        <w:rPr>
          <w:rFonts w:ascii="Times New Roman" w:hAnsi="Times New Roman"/>
          <w:lang w:val="en-US"/>
        </w:rPr>
        <w:t>arty which may affect significantly the results which the other Party may reasonably expect to obtain from the present contract.</w:t>
      </w:r>
    </w:p>
    <w:p w:rsidR="009617E9" w:rsidRPr="00673022" w:rsidRDefault="009617E9" w:rsidP="00082D72">
      <w:pPr>
        <w:spacing w:after="120" w:line="360" w:lineRule="auto"/>
        <w:jc w:val="both"/>
        <w:rPr>
          <w:lang w:val="en-US"/>
        </w:rPr>
      </w:pPr>
    </w:p>
    <w:p w:rsidR="00117A5F" w:rsidRPr="00673022" w:rsidRDefault="00117A5F" w:rsidP="00082D72">
      <w:pPr>
        <w:spacing w:after="120" w:line="360" w:lineRule="auto"/>
        <w:jc w:val="both"/>
        <w:rPr>
          <w:b/>
          <w:sz w:val="22"/>
          <w:szCs w:val="22"/>
          <w:lang w:val="en-US"/>
        </w:rPr>
      </w:pPr>
      <w:r w:rsidRPr="00673022">
        <w:rPr>
          <w:b/>
          <w:sz w:val="22"/>
          <w:szCs w:val="22"/>
          <w:lang w:val="en-US"/>
        </w:rPr>
        <w:t>A</w:t>
      </w:r>
      <w:r w:rsidR="0033390F" w:rsidRPr="00673022">
        <w:rPr>
          <w:b/>
          <w:sz w:val="22"/>
          <w:szCs w:val="22"/>
          <w:lang w:val="en-US"/>
        </w:rPr>
        <w:t>rticle 8. -Notices</w:t>
      </w:r>
    </w:p>
    <w:p w:rsidR="00117A5F" w:rsidRPr="00673022" w:rsidRDefault="0033390F" w:rsidP="00082D72">
      <w:pPr>
        <w:spacing w:after="120" w:line="360" w:lineRule="auto"/>
        <w:ind w:left="284" w:hanging="284"/>
        <w:jc w:val="both"/>
        <w:rPr>
          <w:sz w:val="22"/>
          <w:szCs w:val="22"/>
          <w:lang w:val="en-US"/>
        </w:rPr>
      </w:pPr>
      <w:r w:rsidRPr="00673022">
        <w:rPr>
          <w:sz w:val="22"/>
          <w:szCs w:val="22"/>
          <w:lang w:val="en-US"/>
        </w:rPr>
        <w:t>8.1 The P</w:t>
      </w:r>
      <w:r w:rsidR="00117A5F" w:rsidRPr="00673022">
        <w:rPr>
          <w:sz w:val="22"/>
          <w:szCs w:val="22"/>
          <w:lang w:val="en-US"/>
        </w:rPr>
        <w:t>arties d</w:t>
      </w:r>
      <w:r w:rsidR="00C94178">
        <w:rPr>
          <w:sz w:val="22"/>
          <w:szCs w:val="22"/>
          <w:lang w:val="en-US"/>
        </w:rPr>
        <w:t>eclare that their addresses, e-</w:t>
      </w:r>
      <w:r w:rsidR="00117A5F" w:rsidRPr="00673022">
        <w:rPr>
          <w:sz w:val="22"/>
          <w:szCs w:val="22"/>
          <w:lang w:val="en-US"/>
        </w:rPr>
        <w:t xml:space="preserve">mails and fax numbers mentioned in this </w:t>
      </w:r>
      <w:r w:rsidRPr="00673022">
        <w:rPr>
          <w:sz w:val="22"/>
          <w:szCs w:val="22"/>
          <w:lang w:val="en-US"/>
        </w:rPr>
        <w:t>Contract</w:t>
      </w:r>
      <w:r w:rsidR="00C94178">
        <w:rPr>
          <w:sz w:val="22"/>
          <w:szCs w:val="22"/>
          <w:lang w:val="en-US"/>
        </w:rPr>
        <w:t xml:space="preserve"> are their addresses e-</w:t>
      </w:r>
      <w:r w:rsidR="00117A5F" w:rsidRPr="00673022">
        <w:rPr>
          <w:sz w:val="22"/>
          <w:szCs w:val="22"/>
          <w:lang w:val="en-US"/>
        </w:rPr>
        <w:t xml:space="preserve">mails and fax numbers for notifications and that they will accept any notified warnings, statements and declaration made to these. </w:t>
      </w:r>
    </w:p>
    <w:p w:rsidR="00117A5F" w:rsidRPr="00673022" w:rsidRDefault="00117A5F" w:rsidP="00082D72">
      <w:pPr>
        <w:spacing w:after="120" w:line="360" w:lineRule="auto"/>
        <w:ind w:left="284" w:hanging="284"/>
        <w:jc w:val="both"/>
        <w:rPr>
          <w:sz w:val="22"/>
          <w:szCs w:val="22"/>
          <w:lang w:val="en-US"/>
        </w:rPr>
      </w:pPr>
      <w:r w:rsidRPr="00673022">
        <w:rPr>
          <w:sz w:val="22"/>
          <w:szCs w:val="22"/>
          <w:lang w:val="en-US"/>
        </w:rPr>
        <w:t>8.2 The validity of a mail notification pass through a “Receipt Confirmat</w:t>
      </w:r>
      <w:r w:rsidR="0033390F" w:rsidRPr="00673022">
        <w:rPr>
          <w:sz w:val="22"/>
          <w:szCs w:val="22"/>
          <w:lang w:val="en-US"/>
        </w:rPr>
        <w:t>ion”, attesting that the other P</w:t>
      </w:r>
      <w:r w:rsidRPr="00673022">
        <w:rPr>
          <w:sz w:val="22"/>
          <w:szCs w:val="22"/>
          <w:lang w:val="en-US"/>
        </w:rPr>
        <w:t>arty is informed.</w:t>
      </w:r>
    </w:p>
    <w:p w:rsidR="00117A5F" w:rsidRPr="00673022" w:rsidRDefault="00117A5F" w:rsidP="00082D72">
      <w:pPr>
        <w:spacing w:after="120" w:line="360" w:lineRule="auto"/>
        <w:jc w:val="both"/>
        <w:rPr>
          <w:sz w:val="22"/>
          <w:szCs w:val="22"/>
          <w:lang w:val="en-US"/>
        </w:rPr>
      </w:pPr>
      <w:r w:rsidRPr="00673022">
        <w:rPr>
          <w:sz w:val="22"/>
          <w:szCs w:val="22"/>
          <w:lang w:val="en-US"/>
        </w:rPr>
        <w:t xml:space="preserve">8.3 Any change of address, </w:t>
      </w:r>
      <w:r w:rsidR="00C94178">
        <w:rPr>
          <w:sz w:val="22"/>
          <w:szCs w:val="22"/>
          <w:lang w:val="en-US"/>
        </w:rPr>
        <w:t>e-</w:t>
      </w:r>
      <w:r w:rsidRPr="00673022">
        <w:rPr>
          <w:sz w:val="22"/>
          <w:szCs w:val="22"/>
          <w:lang w:val="en-US"/>
        </w:rPr>
        <w:t xml:space="preserve">mail and fax number </w:t>
      </w:r>
      <w:r w:rsidR="0033390F" w:rsidRPr="00673022">
        <w:rPr>
          <w:sz w:val="22"/>
          <w:szCs w:val="22"/>
          <w:lang w:val="en-US"/>
        </w:rPr>
        <w:t>shall be notified to the other P</w:t>
      </w:r>
      <w:r w:rsidRPr="00673022">
        <w:rPr>
          <w:sz w:val="22"/>
          <w:szCs w:val="22"/>
          <w:lang w:val="en-US"/>
        </w:rPr>
        <w:t>arty by registered mail.</w:t>
      </w:r>
    </w:p>
    <w:p w:rsidR="00117A5F" w:rsidRPr="00673022" w:rsidRDefault="00117A5F" w:rsidP="00082D72">
      <w:pPr>
        <w:spacing w:after="120" w:line="360" w:lineRule="auto"/>
        <w:jc w:val="both"/>
        <w:rPr>
          <w:sz w:val="22"/>
          <w:szCs w:val="22"/>
          <w:lang w:val="en-US"/>
        </w:rPr>
      </w:pPr>
    </w:p>
    <w:p w:rsidR="00117A5F" w:rsidRPr="00673022" w:rsidRDefault="00117A5F" w:rsidP="00082D72">
      <w:pPr>
        <w:spacing w:after="120" w:line="360" w:lineRule="auto"/>
        <w:jc w:val="both"/>
        <w:rPr>
          <w:b/>
          <w:sz w:val="22"/>
          <w:szCs w:val="22"/>
          <w:lang w:val="en-US"/>
        </w:rPr>
      </w:pPr>
      <w:r w:rsidRPr="00673022">
        <w:rPr>
          <w:b/>
          <w:sz w:val="22"/>
          <w:szCs w:val="22"/>
          <w:lang w:val="en-US"/>
        </w:rPr>
        <w:t>Article</w:t>
      </w:r>
      <w:r w:rsidR="0033390F" w:rsidRPr="00673022">
        <w:rPr>
          <w:b/>
          <w:sz w:val="22"/>
          <w:szCs w:val="22"/>
          <w:lang w:val="en-US"/>
        </w:rPr>
        <w:t xml:space="preserve"> 9. - Contract duration</w:t>
      </w:r>
    </w:p>
    <w:p w:rsidR="009707F1" w:rsidRPr="00673022" w:rsidRDefault="009707F1" w:rsidP="00082D72">
      <w:pPr>
        <w:spacing w:after="120" w:line="360" w:lineRule="auto"/>
        <w:jc w:val="both"/>
        <w:rPr>
          <w:sz w:val="22"/>
          <w:szCs w:val="22"/>
          <w:lang w:val="en-US"/>
        </w:rPr>
      </w:pPr>
      <w:r w:rsidRPr="00673022">
        <w:rPr>
          <w:sz w:val="22"/>
          <w:szCs w:val="22"/>
          <w:lang w:val="en-US"/>
        </w:rPr>
        <w:t>The Contract comes into effect upon signature by both Parties and sh</w:t>
      </w:r>
      <w:r w:rsidR="0033390F" w:rsidRPr="00673022">
        <w:rPr>
          <w:sz w:val="22"/>
          <w:szCs w:val="22"/>
          <w:lang w:val="en-US"/>
        </w:rPr>
        <w:t xml:space="preserve">all be in full force until the </w:t>
      </w:r>
      <w:r w:rsidR="002B6350" w:rsidRPr="00673022">
        <w:rPr>
          <w:sz w:val="22"/>
          <w:szCs w:val="22"/>
          <w:lang w:val="en-US"/>
        </w:rPr>
        <w:t>L</w:t>
      </w:r>
      <w:r w:rsidR="00082D72" w:rsidRPr="00673022">
        <w:rPr>
          <w:sz w:val="22"/>
          <w:szCs w:val="22"/>
          <w:lang w:val="en-US"/>
        </w:rPr>
        <w:t>CE</w:t>
      </w:r>
      <w:r w:rsidR="0033390F" w:rsidRPr="00673022">
        <w:rPr>
          <w:sz w:val="22"/>
          <w:szCs w:val="22"/>
          <w:lang w:val="en-US"/>
        </w:rPr>
        <w:t xml:space="preserve"> S</w:t>
      </w:r>
      <w:r w:rsidRPr="00673022">
        <w:rPr>
          <w:sz w:val="22"/>
          <w:szCs w:val="22"/>
          <w:lang w:val="en-US"/>
        </w:rPr>
        <w:t>ervices have been completed and the obligations of the Parties fulfilled.</w:t>
      </w:r>
    </w:p>
    <w:p w:rsidR="006A3378" w:rsidRPr="00673022" w:rsidRDefault="006A3378" w:rsidP="00082D72">
      <w:pPr>
        <w:spacing w:after="120" w:line="360" w:lineRule="auto"/>
        <w:jc w:val="both"/>
        <w:rPr>
          <w:b/>
          <w:sz w:val="22"/>
          <w:szCs w:val="22"/>
          <w:lang w:val="en-US"/>
        </w:rPr>
      </w:pPr>
    </w:p>
    <w:p w:rsidR="00117A5F" w:rsidRPr="00673022" w:rsidRDefault="00117A5F" w:rsidP="00082D72">
      <w:pPr>
        <w:spacing w:after="120" w:line="360" w:lineRule="auto"/>
        <w:jc w:val="both"/>
        <w:rPr>
          <w:b/>
          <w:sz w:val="22"/>
          <w:szCs w:val="22"/>
          <w:u w:val="single"/>
          <w:lang w:val="en-US"/>
        </w:rPr>
      </w:pPr>
      <w:r w:rsidRPr="00673022">
        <w:rPr>
          <w:b/>
          <w:sz w:val="22"/>
          <w:szCs w:val="22"/>
          <w:lang w:val="en-US"/>
        </w:rPr>
        <w:t xml:space="preserve">Article </w:t>
      </w:r>
      <w:r w:rsidR="003D3DA8" w:rsidRPr="00673022">
        <w:rPr>
          <w:b/>
          <w:sz w:val="22"/>
          <w:szCs w:val="22"/>
          <w:lang w:val="en-US"/>
        </w:rPr>
        <w:t>10</w:t>
      </w:r>
      <w:r w:rsidRPr="00673022">
        <w:rPr>
          <w:b/>
          <w:sz w:val="22"/>
          <w:szCs w:val="22"/>
          <w:lang w:val="en-US"/>
        </w:rPr>
        <w:t>. - Subcontracting</w:t>
      </w:r>
    </w:p>
    <w:p w:rsidR="00117A5F" w:rsidRPr="00673022" w:rsidRDefault="00117A5F" w:rsidP="00082D72">
      <w:pPr>
        <w:spacing w:after="120" w:line="360" w:lineRule="auto"/>
        <w:jc w:val="both"/>
        <w:rPr>
          <w:sz w:val="22"/>
          <w:szCs w:val="22"/>
          <w:lang w:val="en-US"/>
        </w:rPr>
      </w:pPr>
      <w:r w:rsidRPr="00673022">
        <w:rPr>
          <w:sz w:val="22"/>
          <w:szCs w:val="22"/>
          <w:lang w:val="en-US"/>
        </w:rPr>
        <w:t xml:space="preserve">The Provider, if deemed necessary, shall subcontract the </w:t>
      </w:r>
      <w:r w:rsidR="002B6350" w:rsidRPr="00673022">
        <w:rPr>
          <w:sz w:val="22"/>
          <w:szCs w:val="22"/>
          <w:lang w:val="en-US"/>
        </w:rPr>
        <w:t>L</w:t>
      </w:r>
      <w:r w:rsidR="00082D72" w:rsidRPr="00673022">
        <w:rPr>
          <w:sz w:val="22"/>
          <w:szCs w:val="22"/>
          <w:lang w:val="en-US"/>
        </w:rPr>
        <w:t>CE</w:t>
      </w:r>
      <w:r w:rsidR="0033390F" w:rsidRPr="00673022">
        <w:rPr>
          <w:sz w:val="22"/>
          <w:szCs w:val="22"/>
          <w:lang w:val="en-US"/>
        </w:rPr>
        <w:t xml:space="preserve"> S</w:t>
      </w:r>
      <w:r w:rsidRPr="00673022">
        <w:rPr>
          <w:sz w:val="22"/>
          <w:szCs w:val="22"/>
          <w:lang w:val="en-US"/>
        </w:rPr>
        <w:t>erv</w:t>
      </w:r>
      <w:r w:rsidR="00684659">
        <w:rPr>
          <w:sz w:val="22"/>
          <w:szCs w:val="22"/>
          <w:lang w:val="en-US"/>
        </w:rPr>
        <w:t>ices described in Annex I</w:t>
      </w:r>
      <w:r w:rsidR="0033390F" w:rsidRPr="00673022">
        <w:rPr>
          <w:sz w:val="22"/>
          <w:szCs w:val="22"/>
          <w:lang w:val="en-US"/>
        </w:rPr>
        <w:t xml:space="preserve"> to a Third P</w:t>
      </w:r>
      <w:r w:rsidR="00082D72" w:rsidRPr="00673022">
        <w:rPr>
          <w:sz w:val="22"/>
          <w:szCs w:val="22"/>
          <w:lang w:val="en-US"/>
        </w:rPr>
        <w:t>arty, only after the approval of the Beneficiary.</w:t>
      </w:r>
    </w:p>
    <w:p w:rsidR="009617E9" w:rsidRPr="00673022" w:rsidRDefault="009617E9" w:rsidP="00082D72">
      <w:pPr>
        <w:spacing w:after="120" w:line="360" w:lineRule="auto"/>
        <w:jc w:val="both"/>
        <w:rPr>
          <w:sz w:val="22"/>
          <w:szCs w:val="22"/>
          <w:lang w:val="en-US"/>
        </w:rPr>
      </w:pPr>
    </w:p>
    <w:p w:rsidR="00C94178" w:rsidRDefault="00C94178" w:rsidP="00082D72">
      <w:pPr>
        <w:spacing w:after="120" w:line="360" w:lineRule="auto"/>
        <w:jc w:val="both"/>
        <w:rPr>
          <w:b/>
          <w:sz w:val="22"/>
          <w:szCs w:val="22"/>
          <w:lang w:val="en-US"/>
        </w:rPr>
      </w:pPr>
    </w:p>
    <w:p w:rsidR="00117A5F" w:rsidRPr="00673022" w:rsidRDefault="00117A5F" w:rsidP="00082D72">
      <w:pPr>
        <w:spacing w:after="120" w:line="360" w:lineRule="auto"/>
        <w:jc w:val="both"/>
        <w:rPr>
          <w:b/>
          <w:sz w:val="22"/>
          <w:szCs w:val="22"/>
          <w:lang w:val="en-US"/>
        </w:rPr>
      </w:pPr>
      <w:r w:rsidRPr="00673022">
        <w:rPr>
          <w:b/>
          <w:sz w:val="22"/>
          <w:szCs w:val="22"/>
          <w:lang w:val="en-US"/>
        </w:rPr>
        <w:lastRenderedPageBreak/>
        <w:t xml:space="preserve">Article </w:t>
      </w:r>
      <w:r w:rsidR="003D3DA8" w:rsidRPr="00673022">
        <w:rPr>
          <w:b/>
          <w:sz w:val="22"/>
          <w:szCs w:val="22"/>
          <w:lang w:val="en-US"/>
        </w:rPr>
        <w:t>11</w:t>
      </w:r>
      <w:r w:rsidRPr="00673022">
        <w:rPr>
          <w:b/>
          <w:sz w:val="22"/>
          <w:szCs w:val="22"/>
          <w:lang w:val="en-US"/>
        </w:rPr>
        <w:t>. - Confidentialit</w:t>
      </w:r>
      <w:r w:rsidR="0033390F" w:rsidRPr="00673022">
        <w:rPr>
          <w:b/>
          <w:sz w:val="22"/>
          <w:szCs w:val="22"/>
          <w:lang w:val="en-US"/>
        </w:rPr>
        <w:t>y</w:t>
      </w:r>
    </w:p>
    <w:p w:rsidR="00117A5F" w:rsidRPr="00673022" w:rsidRDefault="00117A5F" w:rsidP="00082D72">
      <w:pPr>
        <w:spacing w:after="120" w:line="360" w:lineRule="auto"/>
        <w:ind w:left="284" w:hanging="284"/>
        <w:jc w:val="both"/>
        <w:rPr>
          <w:sz w:val="22"/>
          <w:szCs w:val="22"/>
          <w:lang w:val="en-US"/>
        </w:rPr>
      </w:pPr>
      <w:r w:rsidRPr="00673022">
        <w:rPr>
          <w:sz w:val="22"/>
          <w:szCs w:val="22"/>
          <w:lang w:val="en-US"/>
        </w:rPr>
        <w:t>1</w:t>
      </w:r>
      <w:r w:rsidR="00A104F2" w:rsidRPr="00673022">
        <w:rPr>
          <w:sz w:val="22"/>
          <w:szCs w:val="22"/>
          <w:lang w:val="en-US"/>
        </w:rPr>
        <w:t>1</w:t>
      </w:r>
      <w:r w:rsidR="0033390F" w:rsidRPr="00673022">
        <w:rPr>
          <w:sz w:val="22"/>
          <w:szCs w:val="22"/>
          <w:lang w:val="en-US"/>
        </w:rPr>
        <w:t>.1 The P</w:t>
      </w:r>
      <w:r w:rsidRPr="00673022">
        <w:rPr>
          <w:sz w:val="22"/>
          <w:szCs w:val="22"/>
          <w:lang w:val="en-US"/>
        </w:rPr>
        <w:t>arties undertakes</w:t>
      </w:r>
      <w:r w:rsidR="0033390F" w:rsidRPr="00673022">
        <w:rPr>
          <w:sz w:val="22"/>
          <w:szCs w:val="22"/>
          <w:lang w:val="en-US"/>
        </w:rPr>
        <w:t>, for the terms of the present C</w:t>
      </w:r>
      <w:r w:rsidRPr="00673022">
        <w:rPr>
          <w:sz w:val="22"/>
          <w:szCs w:val="22"/>
          <w:lang w:val="en-US"/>
        </w:rPr>
        <w:t>ontract and within 5 (five) years beyond its com</w:t>
      </w:r>
      <w:r w:rsidR="0033390F" w:rsidRPr="00673022">
        <w:rPr>
          <w:sz w:val="22"/>
          <w:szCs w:val="22"/>
          <w:lang w:val="en-US"/>
        </w:rPr>
        <w:t>pletion, not to communicate to Third P</w:t>
      </w:r>
      <w:r w:rsidRPr="00673022">
        <w:rPr>
          <w:sz w:val="22"/>
          <w:szCs w:val="22"/>
          <w:lang w:val="en-US"/>
        </w:rPr>
        <w:t>arties any technical, commercial or financial information which they hav</w:t>
      </w:r>
      <w:r w:rsidR="0033390F" w:rsidRPr="00673022">
        <w:rPr>
          <w:sz w:val="22"/>
          <w:szCs w:val="22"/>
          <w:lang w:val="en-US"/>
        </w:rPr>
        <w:t xml:space="preserve">e exchanged in relation to the </w:t>
      </w:r>
      <w:r w:rsidR="002B6350" w:rsidRPr="00673022">
        <w:rPr>
          <w:sz w:val="22"/>
          <w:szCs w:val="22"/>
          <w:lang w:val="en-US"/>
        </w:rPr>
        <w:t>L</w:t>
      </w:r>
      <w:r w:rsidR="00082D72" w:rsidRPr="00673022">
        <w:rPr>
          <w:sz w:val="22"/>
          <w:szCs w:val="22"/>
          <w:lang w:val="en-US"/>
        </w:rPr>
        <w:t>CE</w:t>
      </w:r>
      <w:r w:rsidR="009617E9" w:rsidRPr="00673022">
        <w:rPr>
          <w:sz w:val="22"/>
          <w:szCs w:val="22"/>
          <w:lang w:val="en-US"/>
        </w:rPr>
        <w:t xml:space="preserve"> S</w:t>
      </w:r>
      <w:r w:rsidR="00684659">
        <w:rPr>
          <w:sz w:val="22"/>
          <w:szCs w:val="22"/>
          <w:lang w:val="en-US"/>
        </w:rPr>
        <w:t>ervices provided in Annex I</w:t>
      </w:r>
      <w:r w:rsidRPr="00673022">
        <w:rPr>
          <w:sz w:val="22"/>
          <w:szCs w:val="22"/>
          <w:lang w:val="en-US"/>
        </w:rPr>
        <w:t xml:space="preserve">. </w:t>
      </w:r>
    </w:p>
    <w:p w:rsidR="00117A5F" w:rsidRPr="00673022" w:rsidRDefault="00117A5F" w:rsidP="00082D72">
      <w:pPr>
        <w:spacing w:after="120" w:line="360" w:lineRule="auto"/>
        <w:jc w:val="both"/>
        <w:rPr>
          <w:sz w:val="22"/>
          <w:szCs w:val="22"/>
          <w:lang w:val="en-US"/>
        </w:rPr>
      </w:pPr>
      <w:r w:rsidRPr="00673022">
        <w:rPr>
          <w:sz w:val="22"/>
          <w:szCs w:val="22"/>
          <w:lang w:val="en-US"/>
        </w:rPr>
        <w:t>1</w:t>
      </w:r>
      <w:r w:rsidR="00A104F2" w:rsidRPr="00673022">
        <w:rPr>
          <w:sz w:val="22"/>
          <w:szCs w:val="22"/>
          <w:lang w:val="en-US"/>
        </w:rPr>
        <w:t>1</w:t>
      </w:r>
      <w:r w:rsidR="009617E9" w:rsidRPr="00673022">
        <w:rPr>
          <w:sz w:val="22"/>
          <w:szCs w:val="22"/>
          <w:lang w:val="en-US"/>
        </w:rPr>
        <w:t>.2 On completion of the C</w:t>
      </w:r>
      <w:r w:rsidRPr="00673022">
        <w:rPr>
          <w:sz w:val="22"/>
          <w:szCs w:val="22"/>
          <w:lang w:val="en-US"/>
        </w:rPr>
        <w:t xml:space="preserve">ontract, all documentation supplied by the </w:t>
      </w:r>
      <w:r w:rsidR="00082D72" w:rsidRPr="00673022">
        <w:rPr>
          <w:sz w:val="22"/>
          <w:szCs w:val="22"/>
          <w:lang w:val="en-US"/>
        </w:rPr>
        <w:t>Beneficiary</w:t>
      </w:r>
      <w:r w:rsidR="00DB21E1">
        <w:rPr>
          <w:sz w:val="22"/>
          <w:szCs w:val="22"/>
          <w:lang w:val="en-US"/>
        </w:rPr>
        <w:t xml:space="preserve"> </w:t>
      </w:r>
      <w:r w:rsidRPr="00673022">
        <w:rPr>
          <w:sz w:val="22"/>
          <w:szCs w:val="22"/>
          <w:lang w:val="en-US"/>
        </w:rPr>
        <w:t>shall</w:t>
      </w:r>
      <w:r w:rsidR="00DB21E1">
        <w:rPr>
          <w:sz w:val="22"/>
          <w:szCs w:val="22"/>
          <w:lang w:val="en-US"/>
        </w:rPr>
        <w:t xml:space="preserve"> </w:t>
      </w:r>
      <w:r w:rsidRPr="00673022">
        <w:rPr>
          <w:sz w:val="22"/>
          <w:szCs w:val="22"/>
          <w:lang w:val="en-US"/>
        </w:rPr>
        <w:t>be returned.</w:t>
      </w:r>
    </w:p>
    <w:p w:rsidR="0033390F" w:rsidRPr="00673022" w:rsidRDefault="0033390F" w:rsidP="00082D72">
      <w:pPr>
        <w:spacing w:after="120" w:line="360" w:lineRule="auto"/>
        <w:jc w:val="both"/>
        <w:rPr>
          <w:sz w:val="22"/>
          <w:szCs w:val="22"/>
          <w:lang w:val="en-US"/>
        </w:rPr>
      </w:pPr>
    </w:p>
    <w:p w:rsidR="00A104F2" w:rsidRPr="00673022" w:rsidRDefault="004116C6" w:rsidP="00082D72">
      <w:pPr>
        <w:spacing w:after="120" w:line="360" w:lineRule="auto"/>
        <w:jc w:val="both"/>
        <w:rPr>
          <w:b/>
          <w:sz w:val="22"/>
          <w:szCs w:val="22"/>
          <w:lang w:val="en-US"/>
        </w:rPr>
      </w:pPr>
      <w:r w:rsidRPr="00673022">
        <w:rPr>
          <w:b/>
          <w:sz w:val="22"/>
          <w:szCs w:val="22"/>
          <w:lang w:val="en-US"/>
        </w:rPr>
        <w:t xml:space="preserve">Article </w:t>
      </w:r>
      <w:r w:rsidR="00300A39" w:rsidRPr="00673022">
        <w:rPr>
          <w:b/>
          <w:sz w:val="22"/>
          <w:szCs w:val="22"/>
          <w:lang w:val="en-US"/>
        </w:rPr>
        <w:t xml:space="preserve">12. – </w:t>
      </w:r>
      <w:r w:rsidR="00A104F2" w:rsidRPr="00673022">
        <w:rPr>
          <w:b/>
          <w:sz w:val="22"/>
          <w:szCs w:val="22"/>
          <w:lang w:val="en-US"/>
        </w:rPr>
        <w:t xml:space="preserve">Record-keeping and Accounts </w:t>
      </w:r>
    </w:p>
    <w:p w:rsidR="00B94536" w:rsidRPr="00673022" w:rsidRDefault="00A104F2" w:rsidP="00082D72">
      <w:pPr>
        <w:spacing w:after="120" w:line="360" w:lineRule="auto"/>
        <w:ind w:left="284" w:hanging="284"/>
        <w:jc w:val="both"/>
        <w:rPr>
          <w:lang w:val="en-US"/>
        </w:rPr>
      </w:pPr>
      <w:r w:rsidRPr="00673022">
        <w:rPr>
          <w:sz w:val="22"/>
          <w:szCs w:val="22"/>
          <w:lang w:val="en-US"/>
        </w:rPr>
        <w:t xml:space="preserve">12.1 The Provider shall keep accurate and systematic accounts and records in respect of the performance of the </w:t>
      </w:r>
      <w:r w:rsidR="002B6350" w:rsidRPr="00673022">
        <w:rPr>
          <w:sz w:val="22"/>
          <w:szCs w:val="22"/>
          <w:lang w:val="en-US"/>
        </w:rPr>
        <w:t>L</w:t>
      </w:r>
      <w:r w:rsidR="00082D72" w:rsidRPr="00673022">
        <w:rPr>
          <w:sz w:val="22"/>
          <w:szCs w:val="22"/>
          <w:lang w:val="en-US"/>
        </w:rPr>
        <w:t>CE</w:t>
      </w:r>
      <w:r w:rsidRPr="00673022">
        <w:rPr>
          <w:sz w:val="22"/>
          <w:szCs w:val="22"/>
          <w:lang w:val="en-US"/>
        </w:rPr>
        <w:t xml:space="preserve"> Services hereunder, in accordance</w:t>
      </w:r>
      <w:r w:rsidR="004116C6" w:rsidRPr="00673022">
        <w:rPr>
          <w:sz w:val="22"/>
          <w:szCs w:val="22"/>
          <w:lang w:val="en-US"/>
        </w:rPr>
        <w:t xml:space="preserve"> with internationally accepted </w:t>
      </w:r>
      <w:r w:rsidRPr="00673022">
        <w:rPr>
          <w:sz w:val="22"/>
          <w:szCs w:val="22"/>
          <w:lang w:val="en-US"/>
        </w:rPr>
        <w:t>accounting principles and in such form and detail as will clearly identify all income and expenditure and relevant time changes.</w:t>
      </w:r>
    </w:p>
    <w:p w:rsidR="00A104F2" w:rsidRPr="00673022" w:rsidRDefault="00A104F2" w:rsidP="00082D72">
      <w:pPr>
        <w:spacing w:after="120" w:line="360" w:lineRule="auto"/>
        <w:ind w:left="284" w:hanging="284"/>
        <w:jc w:val="both"/>
        <w:rPr>
          <w:lang w:val="en-US"/>
        </w:rPr>
      </w:pPr>
      <w:r w:rsidRPr="00673022">
        <w:rPr>
          <w:sz w:val="22"/>
          <w:szCs w:val="22"/>
          <w:lang w:val="en-US"/>
        </w:rPr>
        <w:t xml:space="preserve">12.2 Unless otherwise required by the </w:t>
      </w:r>
      <w:r w:rsidR="00082D72" w:rsidRPr="00673022">
        <w:rPr>
          <w:sz w:val="22"/>
          <w:szCs w:val="22"/>
          <w:lang w:val="en-US"/>
        </w:rPr>
        <w:t>Beneficiary</w:t>
      </w:r>
      <w:r w:rsidR="004116C6" w:rsidRPr="00673022">
        <w:rPr>
          <w:sz w:val="22"/>
          <w:szCs w:val="22"/>
          <w:lang w:val="en-US"/>
        </w:rPr>
        <w:t xml:space="preserve">, all financial </w:t>
      </w:r>
      <w:r w:rsidRPr="00673022">
        <w:rPr>
          <w:sz w:val="22"/>
          <w:szCs w:val="22"/>
          <w:lang w:val="en-US"/>
        </w:rPr>
        <w:t xml:space="preserve">and accounting records in relation to the performance of the </w:t>
      </w:r>
      <w:r w:rsidR="002B6350" w:rsidRPr="00673022">
        <w:rPr>
          <w:sz w:val="22"/>
          <w:szCs w:val="22"/>
          <w:lang w:val="en-US"/>
        </w:rPr>
        <w:t>L</w:t>
      </w:r>
      <w:r w:rsidR="00082D72" w:rsidRPr="00673022">
        <w:rPr>
          <w:sz w:val="22"/>
          <w:szCs w:val="22"/>
          <w:lang w:val="en-US"/>
        </w:rPr>
        <w:t>CE</w:t>
      </w:r>
      <w:r w:rsidRPr="00673022">
        <w:rPr>
          <w:sz w:val="22"/>
          <w:szCs w:val="22"/>
          <w:lang w:val="en-US"/>
        </w:rPr>
        <w:t xml:space="preserve"> Services under the Contract, including original payment documents, shall be kept for at least five years after the end of the </w:t>
      </w:r>
      <w:r w:rsidR="002B6350" w:rsidRPr="00673022">
        <w:rPr>
          <w:sz w:val="22"/>
          <w:szCs w:val="22"/>
          <w:lang w:val="en-US"/>
        </w:rPr>
        <w:t>L</w:t>
      </w:r>
      <w:r w:rsidR="00082D72" w:rsidRPr="00673022">
        <w:rPr>
          <w:sz w:val="22"/>
          <w:szCs w:val="22"/>
          <w:lang w:val="en-US"/>
        </w:rPr>
        <w:t>CE</w:t>
      </w:r>
      <w:r w:rsidRPr="00673022">
        <w:rPr>
          <w:sz w:val="22"/>
          <w:szCs w:val="22"/>
          <w:lang w:val="en-US"/>
        </w:rPr>
        <w:t xml:space="preserve"> Services and shall be made available to the </w:t>
      </w:r>
      <w:r w:rsidR="00082D72" w:rsidRPr="00673022">
        <w:rPr>
          <w:sz w:val="22"/>
          <w:szCs w:val="22"/>
          <w:lang w:val="en-US"/>
        </w:rPr>
        <w:t>Beneficiary</w:t>
      </w:r>
      <w:r w:rsidRPr="00673022">
        <w:rPr>
          <w:sz w:val="22"/>
          <w:szCs w:val="22"/>
          <w:lang w:val="en-US"/>
        </w:rPr>
        <w:t xml:space="preserve"> upon request.</w:t>
      </w:r>
    </w:p>
    <w:p w:rsidR="00300A39" w:rsidRPr="00673022" w:rsidRDefault="00A104F2" w:rsidP="00082D72">
      <w:pPr>
        <w:spacing w:after="120" w:line="360" w:lineRule="auto"/>
        <w:ind w:left="284" w:hanging="284"/>
        <w:jc w:val="both"/>
        <w:rPr>
          <w:sz w:val="22"/>
          <w:szCs w:val="22"/>
          <w:lang w:val="en-US"/>
        </w:rPr>
      </w:pPr>
      <w:r w:rsidRPr="00673022">
        <w:rPr>
          <w:sz w:val="22"/>
          <w:szCs w:val="22"/>
          <w:lang w:val="en-US"/>
        </w:rPr>
        <w:t>12.3 T</w:t>
      </w:r>
      <w:r w:rsidR="00300A39" w:rsidRPr="00673022">
        <w:rPr>
          <w:sz w:val="22"/>
          <w:szCs w:val="22"/>
          <w:lang w:val="en-US"/>
        </w:rPr>
        <w:t xml:space="preserve">he Provider accepts to provide all the necessary information </w:t>
      </w:r>
      <w:r w:rsidR="009E00FE" w:rsidRPr="00673022">
        <w:rPr>
          <w:sz w:val="22"/>
          <w:szCs w:val="22"/>
          <w:lang w:val="en-US"/>
        </w:rPr>
        <w:t xml:space="preserve">and </w:t>
      </w:r>
      <w:r w:rsidR="00777419" w:rsidRPr="00673022">
        <w:rPr>
          <w:sz w:val="22"/>
          <w:szCs w:val="22"/>
          <w:lang w:val="en-US"/>
        </w:rPr>
        <w:t xml:space="preserve">to </w:t>
      </w:r>
      <w:r w:rsidR="00DE7F86" w:rsidRPr="00673022">
        <w:rPr>
          <w:sz w:val="22"/>
          <w:szCs w:val="22"/>
          <w:lang w:val="en-US"/>
        </w:rPr>
        <w:t>grant rights in accordance to A</w:t>
      </w:r>
      <w:r w:rsidR="009E00FE" w:rsidRPr="00673022">
        <w:rPr>
          <w:sz w:val="22"/>
          <w:szCs w:val="22"/>
          <w:lang w:val="en-US"/>
        </w:rPr>
        <w:t xml:space="preserve">rticle 13 of the Grant Agreement to guarantee the </w:t>
      </w:r>
      <w:r w:rsidR="004116C6" w:rsidRPr="00673022">
        <w:rPr>
          <w:sz w:val="22"/>
          <w:szCs w:val="22"/>
          <w:lang w:val="en-US"/>
        </w:rPr>
        <w:t xml:space="preserve">eligibility </w:t>
      </w:r>
      <w:r w:rsidR="00360C69" w:rsidRPr="00673022">
        <w:rPr>
          <w:sz w:val="22"/>
          <w:szCs w:val="22"/>
          <w:lang w:val="en-US"/>
        </w:rPr>
        <w:t xml:space="preserve">of the cost concerned. </w:t>
      </w:r>
    </w:p>
    <w:p w:rsidR="00757CE0" w:rsidRPr="00673022" w:rsidRDefault="00757CE0" w:rsidP="00082D72">
      <w:pPr>
        <w:spacing w:after="120" w:line="360" w:lineRule="auto"/>
        <w:jc w:val="both"/>
        <w:rPr>
          <w:sz w:val="22"/>
          <w:szCs w:val="22"/>
          <w:lang w:val="en-GB"/>
        </w:rPr>
      </w:pPr>
    </w:p>
    <w:p w:rsidR="00117A5F" w:rsidRPr="00673022" w:rsidRDefault="00117A5F" w:rsidP="00082D72">
      <w:pPr>
        <w:spacing w:after="120" w:line="360" w:lineRule="auto"/>
        <w:jc w:val="both"/>
        <w:rPr>
          <w:b/>
          <w:sz w:val="22"/>
          <w:szCs w:val="22"/>
          <w:lang w:val="en-US"/>
        </w:rPr>
      </w:pPr>
      <w:r w:rsidRPr="00673022">
        <w:rPr>
          <w:b/>
          <w:sz w:val="22"/>
          <w:szCs w:val="22"/>
          <w:lang w:val="en-US"/>
        </w:rPr>
        <w:t xml:space="preserve">Article </w:t>
      </w:r>
      <w:r w:rsidR="006D2296" w:rsidRPr="00673022">
        <w:rPr>
          <w:b/>
          <w:sz w:val="22"/>
          <w:szCs w:val="22"/>
          <w:lang w:val="en-US"/>
        </w:rPr>
        <w:t>13</w:t>
      </w:r>
      <w:r w:rsidR="0033390F" w:rsidRPr="00673022">
        <w:rPr>
          <w:b/>
          <w:sz w:val="22"/>
          <w:szCs w:val="22"/>
          <w:lang w:val="en-US"/>
        </w:rPr>
        <w:t>. - Applicable law</w:t>
      </w:r>
    </w:p>
    <w:p w:rsidR="00117A5F" w:rsidRPr="00673022" w:rsidRDefault="00117A5F" w:rsidP="00082D72">
      <w:pPr>
        <w:spacing w:after="120" w:line="360" w:lineRule="auto"/>
        <w:jc w:val="both"/>
        <w:rPr>
          <w:sz w:val="22"/>
          <w:szCs w:val="22"/>
          <w:lang w:val="en-GB"/>
        </w:rPr>
      </w:pPr>
      <w:r w:rsidRPr="00673022">
        <w:rPr>
          <w:sz w:val="22"/>
          <w:szCs w:val="22"/>
          <w:lang w:val="en-GB"/>
        </w:rPr>
        <w:t>This Contract shall be governed by and construed in accordance with the laws of Italy.</w:t>
      </w:r>
    </w:p>
    <w:p w:rsidR="009617E9" w:rsidRPr="00673022" w:rsidRDefault="009617E9" w:rsidP="00082D72">
      <w:pPr>
        <w:spacing w:after="120" w:line="360" w:lineRule="auto"/>
        <w:jc w:val="both"/>
        <w:rPr>
          <w:sz w:val="22"/>
          <w:szCs w:val="22"/>
          <w:lang w:val="en-GB"/>
        </w:rPr>
      </w:pPr>
    </w:p>
    <w:p w:rsidR="00117A5F" w:rsidRPr="00673022" w:rsidRDefault="00117A5F" w:rsidP="00082D72">
      <w:pPr>
        <w:spacing w:after="120" w:line="360" w:lineRule="auto"/>
        <w:jc w:val="both"/>
        <w:rPr>
          <w:sz w:val="22"/>
          <w:szCs w:val="22"/>
          <w:lang w:val="en-GB"/>
        </w:rPr>
      </w:pPr>
      <w:r w:rsidRPr="00673022">
        <w:rPr>
          <w:b/>
          <w:sz w:val="22"/>
          <w:szCs w:val="22"/>
          <w:lang w:val="en-US"/>
        </w:rPr>
        <w:t xml:space="preserve">Article </w:t>
      </w:r>
      <w:r w:rsidR="006D2296" w:rsidRPr="00673022">
        <w:rPr>
          <w:b/>
          <w:sz w:val="22"/>
          <w:szCs w:val="22"/>
          <w:lang w:val="en-US"/>
        </w:rPr>
        <w:t>14</w:t>
      </w:r>
      <w:r w:rsidR="0033390F" w:rsidRPr="00673022">
        <w:rPr>
          <w:b/>
          <w:sz w:val="22"/>
          <w:szCs w:val="22"/>
          <w:lang w:val="en-US"/>
        </w:rPr>
        <w:t>. -  Exclusive jurisdiction</w:t>
      </w:r>
    </w:p>
    <w:p w:rsidR="00300A39" w:rsidRPr="00673022" w:rsidRDefault="0033390F" w:rsidP="00082D72">
      <w:pPr>
        <w:spacing w:after="120" w:line="360" w:lineRule="auto"/>
        <w:jc w:val="both"/>
        <w:rPr>
          <w:sz w:val="22"/>
          <w:szCs w:val="22"/>
          <w:lang w:val="en-GB"/>
        </w:rPr>
      </w:pPr>
      <w:r w:rsidRPr="00673022">
        <w:rPr>
          <w:sz w:val="22"/>
          <w:szCs w:val="22"/>
          <w:lang w:val="en-GB"/>
        </w:rPr>
        <w:t>The P</w:t>
      </w:r>
      <w:r w:rsidR="00117A5F" w:rsidRPr="00673022">
        <w:rPr>
          <w:sz w:val="22"/>
          <w:szCs w:val="22"/>
          <w:lang w:val="en-GB"/>
        </w:rPr>
        <w:t>arties submit any dispute, disagreement or difference arising from the present Contract or in connection with it to the exclusive jurisdiction of the Court of Rome.</w:t>
      </w:r>
    </w:p>
    <w:p w:rsidR="009617E9" w:rsidRPr="00673022" w:rsidRDefault="009617E9" w:rsidP="00082D72">
      <w:pPr>
        <w:spacing w:after="120" w:line="360" w:lineRule="auto"/>
        <w:jc w:val="both"/>
        <w:rPr>
          <w:sz w:val="22"/>
          <w:szCs w:val="22"/>
          <w:lang w:val="en-GB"/>
        </w:rPr>
      </w:pPr>
    </w:p>
    <w:p w:rsidR="00117A5F" w:rsidRPr="00673022" w:rsidRDefault="00117A5F" w:rsidP="00082D72">
      <w:pPr>
        <w:spacing w:after="120" w:line="360" w:lineRule="auto"/>
        <w:jc w:val="both"/>
        <w:rPr>
          <w:b/>
          <w:sz w:val="22"/>
          <w:szCs w:val="22"/>
          <w:u w:val="single"/>
          <w:lang w:val="en-US"/>
        </w:rPr>
      </w:pPr>
      <w:r w:rsidRPr="00673022">
        <w:rPr>
          <w:b/>
          <w:sz w:val="22"/>
          <w:szCs w:val="22"/>
          <w:lang w:val="en-US"/>
        </w:rPr>
        <w:t xml:space="preserve">Article </w:t>
      </w:r>
      <w:r w:rsidR="006D2296" w:rsidRPr="00673022">
        <w:rPr>
          <w:b/>
          <w:sz w:val="22"/>
          <w:szCs w:val="22"/>
          <w:lang w:val="en-US"/>
        </w:rPr>
        <w:t>15</w:t>
      </w:r>
      <w:r w:rsidRPr="00673022">
        <w:rPr>
          <w:b/>
          <w:sz w:val="22"/>
          <w:szCs w:val="22"/>
          <w:lang w:val="en-US"/>
        </w:rPr>
        <w:t>. - Severability</w:t>
      </w:r>
    </w:p>
    <w:p w:rsidR="00117A5F" w:rsidRPr="00673022" w:rsidRDefault="00117A5F" w:rsidP="00082D72">
      <w:pPr>
        <w:spacing w:after="120" w:line="360" w:lineRule="auto"/>
        <w:jc w:val="both"/>
        <w:rPr>
          <w:sz w:val="22"/>
          <w:szCs w:val="22"/>
          <w:lang w:val="en-US"/>
        </w:rPr>
      </w:pPr>
      <w:r w:rsidRPr="00673022">
        <w:rPr>
          <w:sz w:val="22"/>
          <w:szCs w:val="22"/>
          <w:lang w:val="en-US"/>
        </w:rPr>
        <w:t>If any provision or provisions of this Contract shall be held to be invalid, illegal, unenforceable or in conflict with the law of any jurisdiction, the validity, legality and enforceability of the remaining provisions shall not in any way be affected or impaired thereby. Invalidity or unenforceability of one or more provisions of this Contract shall not affect any other provision of this Contract.</w:t>
      </w:r>
    </w:p>
    <w:p w:rsidR="00117A5F" w:rsidRPr="00673022" w:rsidRDefault="00117A5F" w:rsidP="00082D72">
      <w:pPr>
        <w:spacing w:after="120" w:line="360" w:lineRule="auto"/>
        <w:jc w:val="both"/>
        <w:rPr>
          <w:sz w:val="22"/>
          <w:szCs w:val="22"/>
          <w:lang w:val="en-GB"/>
        </w:rPr>
      </w:pPr>
    </w:p>
    <w:p w:rsidR="008C6C82" w:rsidRPr="00673022" w:rsidRDefault="008C6C82" w:rsidP="00082D72">
      <w:pPr>
        <w:spacing w:after="120" w:line="360" w:lineRule="auto"/>
        <w:jc w:val="both"/>
        <w:rPr>
          <w:sz w:val="22"/>
          <w:szCs w:val="22"/>
          <w:lang w:val="en-US"/>
        </w:rPr>
      </w:pPr>
      <w:r w:rsidRPr="00673022">
        <w:rPr>
          <w:sz w:val="22"/>
          <w:szCs w:val="22"/>
          <w:lang w:val="en-US"/>
        </w:rPr>
        <w:t>By signing the prese</w:t>
      </w:r>
      <w:r w:rsidR="0033390F" w:rsidRPr="00673022">
        <w:rPr>
          <w:sz w:val="22"/>
          <w:szCs w:val="22"/>
          <w:lang w:val="en-US"/>
        </w:rPr>
        <w:t>nt contract in duplicate, both P</w:t>
      </w:r>
      <w:r w:rsidRPr="00673022">
        <w:rPr>
          <w:sz w:val="22"/>
          <w:szCs w:val="22"/>
          <w:lang w:val="en-US"/>
        </w:rPr>
        <w:t>arties express their complete conformity there</w:t>
      </w:r>
      <w:r w:rsidR="0080229C">
        <w:rPr>
          <w:sz w:val="22"/>
          <w:szCs w:val="22"/>
          <w:lang w:val="en-US"/>
        </w:rPr>
        <w:t xml:space="preserve"> </w:t>
      </w:r>
      <w:r w:rsidRPr="00673022">
        <w:rPr>
          <w:sz w:val="22"/>
          <w:szCs w:val="22"/>
          <w:lang w:val="en-US"/>
        </w:rPr>
        <w:t>to:</w:t>
      </w:r>
    </w:p>
    <w:p w:rsidR="008C6C82" w:rsidRPr="00673022" w:rsidRDefault="008C6C82" w:rsidP="00082D72">
      <w:pPr>
        <w:spacing w:after="120" w:line="360" w:lineRule="auto"/>
        <w:jc w:val="both"/>
        <w:rPr>
          <w:sz w:val="22"/>
          <w:szCs w:val="22"/>
          <w:lang w:val="en-GB"/>
        </w:rPr>
      </w:pPr>
    </w:p>
    <w:p w:rsidR="008C6C82" w:rsidRPr="00673022" w:rsidRDefault="008C6C82" w:rsidP="00082D72">
      <w:pPr>
        <w:spacing w:after="120" w:line="360" w:lineRule="auto"/>
        <w:jc w:val="both"/>
        <w:rPr>
          <w:sz w:val="22"/>
          <w:szCs w:val="22"/>
          <w:lang w:val="en-GB"/>
        </w:rPr>
      </w:pPr>
      <w:r w:rsidRPr="00673022">
        <w:rPr>
          <w:sz w:val="22"/>
          <w:szCs w:val="22"/>
          <w:lang w:val="en-GB"/>
        </w:rPr>
        <w:t>Date ________________</w:t>
      </w:r>
    </w:p>
    <w:p w:rsidR="008C6C82" w:rsidRPr="00673022" w:rsidRDefault="008C6C82" w:rsidP="00082D72">
      <w:pPr>
        <w:spacing w:after="120" w:line="360" w:lineRule="auto"/>
        <w:jc w:val="both"/>
        <w:rPr>
          <w:sz w:val="22"/>
          <w:szCs w:val="22"/>
          <w:lang w:val="en-GB"/>
        </w:rPr>
      </w:pPr>
    </w:p>
    <w:p w:rsidR="008C6C82" w:rsidRPr="00673022" w:rsidRDefault="008C6C82" w:rsidP="00082D72">
      <w:pPr>
        <w:spacing w:after="120" w:line="360" w:lineRule="auto"/>
        <w:jc w:val="both"/>
        <w:rPr>
          <w:sz w:val="22"/>
          <w:szCs w:val="22"/>
          <w:lang w:val="en-GB"/>
        </w:rPr>
      </w:pPr>
      <w:r w:rsidRPr="00673022">
        <w:rPr>
          <w:sz w:val="22"/>
          <w:szCs w:val="22"/>
          <w:lang w:val="en-GB"/>
        </w:rPr>
        <w:t xml:space="preserve">For and on behalf of                                                                                   </w:t>
      </w:r>
      <w:r w:rsidR="00A4661E">
        <w:rPr>
          <w:sz w:val="22"/>
          <w:szCs w:val="22"/>
          <w:lang w:val="en-GB"/>
        </w:rPr>
        <w:tab/>
      </w:r>
      <w:r w:rsidR="00A4661E">
        <w:rPr>
          <w:sz w:val="22"/>
          <w:szCs w:val="22"/>
          <w:lang w:val="en-GB"/>
        </w:rPr>
        <w:tab/>
      </w:r>
      <w:r w:rsidRPr="00673022">
        <w:rPr>
          <w:sz w:val="22"/>
          <w:szCs w:val="22"/>
          <w:lang w:val="en-GB"/>
        </w:rPr>
        <w:t>For and on behalf of</w:t>
      </w:r>
    </w:p>
    <w:p w:rsidR="008C6C82" w:rsidRPr="00673022" w:rsidRDefault="008C6C82" w:rsidP="00082D72">
      <w:pPr>
        <w:spacing w:after="120" w:line="360" w:lineRule="auto"/>
        <w:jc w:val="both"/>
        <w:rPr>
          <w:sz w:val="22"/>
          <w:szCs w:val="22"/>
          <w:lang w:val="en-GB"/>
        </w:rPr>
      </w:pPr>
    </w:p>
    <w:p w:rsidR="008C6C82" w:rsidRPr="00673022" w:rsidRDefault="008C6C82" w:rsidP="00082D72">
      <w:pPr>
        <w:spacing w:after="120" w:line="360" w:lineRule="auto"/>
        <w:jc w:val="both"/>
        <w:rPr>
          <w:sz w:val="22"/>
          <w:szCs w:val="22"/>
          <w:lang w:val="en-GB"/>
        </w:rPr>
      </w:pPr>
      <w:r w:rsidRPr="00673022">
        <w:rPr>
          <w:sz w:val="22"/>
          <w:szCs w:val="22"/>
          <w:lang w:val="en-GB"/>
        </w:rPr>
        <w:t>__________________                                                                                __________________</w:t>
      </w:r>
    </w:p>
    <w:p w:rsidR="008C6C82" w:rsidRPr="00673022" w:rsidRDefault="008C6C82" w:rsidP="00082D72">
      <w:pPr>
        <w:spacing w:after="120" w:line="360" w:lineRule="auto"/>
        <w:jc w:val="both"/>
        <w:rPr>
          <w:sz w:val="22"/>
          <w:szCs w:val="22"/>
          <w:lang w:val="en-GB"/>
        </w:rPr>
      </w:pPr>
    </w:p>
    <w:p w:rsidR="008C6C82" w:rsidRPr="00673022" w:rsidRDefault="008C6C82" w:rsidP="00082D72">
      <w:pPr>
        <w:spacing w:after="120" w:line="360" w:lineRule="auto"/>
        <w:jc w:val="both"/>
        <w:rPr>
          <w:sz w:val="22"/>
          <w:szCs w:val="22"/>
          <w:lang w:val="en-GB"/>
        </w:rPr>
      </w:pPr>
      <w:r w:rsidRPr="00673022">
        <w:rPr>
          <w:sz w:val="22"/>
          <w:szCs w:val="22"/>
          <w:lang w:val="en-GB"/>
        </w:rPr>
        <w:t xml:space="preserve">Name </w:t>
      </w:r>
      <w:r w:rsidR="009617E9" w:rsidRPr="00673022">
        <w:rPr>
          <w:sz w:val="22"/>
          <w:szCs w:val="22"/>
          <w:lang w:val="en-GB"/>
        </w:rPr>
        <w:t>and Title</w:t>
      </w:r>
      <w:r w:rsidR="0080229C">
        <w:rPr>
          <w:sz w:val="22"/>
          <w:szCs w:val="22"/>
          <w:lang w:val="en-GB"/>
        </w:rPr>
        <w:t xml:space="preserve"> </w:t>
      </w:r>
      <w:r w:rsidR="0080229C">
        <w:rPr>
          <w:sz w:val="22"/>
          <w:szCs w:val="22"/>
          <w:lang w:val="en-GB"/>
        </w:rPr>
        <w:tab/>
      </w:r>
      <w:r w:rsidR="0080229C">
        <w:rPr>
          <w:sz w:val="22"/>
          <w:szCs w:val="22"/>
          <w:lang w:val="en-GB"/>
        </w:rPr>
        <w:tab/>
      </w:r>
      <w:r w:rsidR="0080229C">
        <w:rPr>
          <w:sz w:val="22"/>
          <w:szCs w:val="22"/>
          <w:lang w:val="en-GB"/>
        </w:rPr>
        <w:tab/>
      </w:r>
      <w:r w:rsidR="0080229C">
        <w:rPr>
          <w:sz w:val="22"/>
          <w:szCs w:val="22"/>
          <w:lang w:val="en-GB"/>
        </w:rPr>
        <w:tab/>
      </w:r>
      <w:r w:rsidR="0080229C">
        <w:rPr>
          <w:sz w:val="22"/>
          <w:szCs w:val="22"/>
          <w:lang w:val="en-GB"/>
        </w:rPr>
        <w:tab/>
      </w:r>
      <w:r w:rsidR="0080229C">
        <w:rPr>
          <w:sz w:val="22"/>
          <w:szCs w:val="22"/>
          <w:lang w:val="en-GB"/>
        </w:rPr>
        <w:tab/>
      </w:r>
      <w:r w:rsidR="0080229C">
        <w:rPr>
          <w:sz w:val="22"/>
          <w:szCs w:val="22"/>
          <w:lang w:val="en-GB"/>
        </w:rPr>
        <w:tab/>
      </w:r>
      <w:r w:rsidR="00A4661E">
        <w:rPr>
          <w:sz w:val="22"/>
          <w:szCs w:val="22"/>
          <w:lang w:val="en-GB"/>
        </w:rPr>
        <w:tab/>
      </w:r>
      <w:r w:rsidRPr="00673022">
        <w:rPr>
          <w:sz w:val="22"/>
          <w:szCs w:val="22"/>
          <w:lang w:val="en-GB"/>
        </w:rPr>
        <w:t>Name</w:t>
      </w:r>
      <w:r w:rsidR="009617E9" w:rsidRPr="00673022">
        <w:rPr>
          <w:sz w:val="22"/>
          <w:szCs w:val="22"/>
          <w:lang w:val="en-GB"/>
        </w:rPr>
        <w:t xml:space="preserve"> and Title</w:t>
      </w:r>
    </w:p>
    <w:p w:rsidR="008C6C82" w:rsidRPr="00903467" w:rsidRDefault="008C6C82" w:rsidP="00082D72">
      <w:pPr>
        <w:spacing w:after="120" w:line="360" w:lineRule="auto"/>
        <w:jc w:val="both"/>
        <w:rPr>
          <w:sz w:val="22"/>
          <w:szCs w:val="22"/>
          <w:lang w:val="en-GB"/>
        </w:rPr>
      </w:pPr>
      <w:r w:rsidRPr="00673022">
        <w:rPr>
          <w:sz w:val="22"/>
          <w:szCs w:val="22"/>
          <w:lang w:val="en-GB"/>
        </w:rPr>
        <w:t>__________________                                                                                 __________________</w:t>
      </w:r>
    </w:p>
    <w:p w:rsidR="008E0E16" w:rsidRPr="00596B8E" w:rsidRDefault="008E0E16" w:rsidP="00082D72">
      <w:pPr>
        <w:spacing w:after="120" w:line="360" w:lineRule="auto"/>
        <w:rPr>
          <w:lang w:val="en-US"/>
        </w:rPr>
      </w:pPr>
    </w:p>
    <w:sectPr w:rsidR="008E0E16" w:rsidRPr="00596B8E" w:rsidSect="00903467">
      <w:headerReference w:type="even" r:id="rId8"/>
      <w:headerReference w:type="default" r:id="rId9"/>
      <w:footerReference w:type="even" r:id="rId10"/>
      <w:footerReference w:type="default" r:id="rId11"/>
      <w:headerReference w:type="first" r:id="rId12"/>
      <w:footerReference w:type="first" r:id="rId13"/>
      <w:pgSz w:w="11905" w:h="16837"/>
      <w:pgMar w:top="1417" w:right="1134"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5A" w:rsidRDefault="008F4A5A">
      <w:r>
        <w:separator/>
      </w:r>
    </w:p>
  </w:endnote>
  <w:endnote w:type="continuationSeparator" w:id="0">
    <w:p w:rsidR="008F4A5A" w:rsidRDefault="008F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0EFF"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IDFont+F1">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49" w:rsidRPr="0080229C" w:rsidRDefault="0080229C">
    <w:pPr>
      <w:rPr>
        <w:lang w:val="en-US"/>
      </w:rPr>
    </w:pPr>
    <w:r w:rsidRPr="00A4661E">
      <w:rPr>
        <w:rFonts w:ascii="TimesNewRomanPSMT" w:hAnsi="TimesNewRomanPSMT" w:cs="TimesNewRomanPSMT"/>
        <w:color w:val="000000" w:themeColor="text1"/>
        <w:sz w:val="18"/>
        <w:szCs w:val="18"/>
        <w:lang w:val="en-US" w:eastAsia="it-IT"/>
      </w:rPr>
      <w:t>Grant Agreement number: 710566</w:t>
    </w:r>
    <w:r w:rsidRPr="0080229C">
      <w:rPr>
        <w:rFonts w:ascii="TimesNewRomanPSMT" w:hAnsi="TimesNewRomanPSMT" w:cs="TimesNewRomanPSMT"/>
        <w:color w:val="000000"/>
        <w:sz w:val="18"/>
        <w:szCs w:val="18"/>
        <w:lang w:val="en-US" w:eastAsia="it-IT"/>
      </w:rPr>
      <w:t xml:space="preserve"> </w:t>
    </w:r>
    <w:r w:rsidRPr="0080229C">
      <w:rPr>
        <w:rFonts w:ascii="TimesNewRomanPSMT" w:hAnsi="TimesNewRomanPSMT" w:cs="TimesNewRomanPSMT"/>
        <w:color w:val="818181"/>
        <w:sz w:val="18"/>
        <w:szCs w:val="18"/>
        <w:lang w:val="en-US" w:eastAsia="it-IT"/>
      </w:rPr>
      <w:t xml:space="preserve">— </w:t>
    </w:r>
    <w:r w:rsidRPr="0080229C">
      <w:rPr>
        <w:rFonts w:ascii="TimesNewRomanPSMT" w:hAnsi="TimesNewRomanPSMT" w:cs="TimesNewRomanPSMT"/>
        <w:color w:val="000000"/>
        <w:sz w:val="18"/>
        <w:szCs w:val="18"/>
        <w:lang w:val="en-US" w:eastAsia="it-IT"/>
      </w:rPr>
      <w:t xml:space="preserve">MARINA </w:t>
    </w:r>
    <w:r w:rsidRPr="0080229C">
      <w:rPr>
        <w:rFonts w:ascii="TimesNewRomanPSMT" w:hAnsi="TimesNewRomanPSMT" w:cs="TimesNewRomanPSMT"/>
        <w:color w:val="818181"/>
        <w:sz w:val="18"/>
        <w:szCs w:val="18"/>
        <w:lang w:val="en-US" w:eastAsia="it-IT"/>
      </w:rPr>
      <w:t xml:space="preserve">— </w:t>
    </w:r>
    <w:r w:rsidRPr="0080229C">
      <w:rPr>
        <w:rFonts w:ascii="TimesNewRomanPSMT" w:hAnsi="TimesNewRomanPSMT" w:cs="TimesNewRomanPSMT"/>
        <w:color w:val="000000"/>
        <w:sz w:val="18"/>
        <w:szCs w:val="18"/>
        <w:lang w:val="en-US" w:eastAsia="it-IT"/>
      </w:rPr>
      <w:t>H2020-ISSI-2014-2015/H2020-ISSI-2015-1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5A" w:rsidRDefault="008F4A5A">
      <w:r>
        <w:separator/>
      </w:r>
    </w:p>
  </w:footnote>
  <w:footnote w:type="continuationSeparator" w:id="0">
    <w:p w:rsidR="008F4A5A" w:rsidRDefault="008F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49" w:rsidRDefault="008D3949">
    <w:pPr>
      <w:pStyle w:val="Intestazione"/>
    </w:pPr>
  </w:p>
  <w:p w:rsidR="008D3949" w:rsidRDefault="008D3949">
    <w:pPr>
      <w:pStyle w:val="Intestazione"/>
    </w:pPr>
  </w:p>
  <w:p w:rsidR="008D3949" w:rsidRDefault="008D3949">
    <w:pPr>
      <w:pStyle w:val="Intestazione"/>
    </w:pPr>
  </w:p>
  <w:p w:rsidR="008D3949" w:rsidRDefault="008D3949">
    <w:pPr>
      <w:pStyle w:val="Intestazione"/>
    </w:pPr>
  </w:p>
  <w:p w:rsidR="008D3949" w:rsidRDefault="008D394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E" w:rsidRDefault="00A466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FE826CA0"/>
    <w:name w:val="WW8Num11"/>
    <w:lvl w:ilvl="0">
      <w:start w:val="1"/>
      <w:numFmt w:val="decimal"/>
      <w:lvlText w:val="%1."/>
      <w:lvlJc w:val="left"/>
      <w:pPr>
        <w:tabs>
          <w:tab w:val="num" w:pos="0"/>
        </w:tabs>
        <w:ind w:left="720" w:hanging="360"/>
      </w:pPr>
      <w:rPr>
        <w:rFonts w:cs="Times New Roman"/>
        <w:b/>
      </w:rPr>
    </w:lvl>
  </w:abstractNum>
  <w:abstractNum w:abstractNumId="2">
    <w:nsid w:val="00000003"/>
    <w:multiLevelType w:val="singleLevel"/>
    <w:tmpl w:val="00000003"/>
    <w:name w:val="WW8Num17"/>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22454D8"/>
    <w:multiLevelType w:val="hybridMultilevel"/>
    <w:tmpl w:val="405A5084"/>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6">
    <w:nsid w:val="02BA5967"/>
    <w:multiLevelType w:val="hybridMultilevel"/>
    <w:tmpl w:val="14288038"/>
    <w:lvl w:ilvl="0" w:tplc="5D9472C4">
      <w:start w:val="1"/>
      <w:numFmt w:val="decimal"/>
      <w:lvlText w:val="(%1)"/>
      <w:lvlJc w:val="left"/>
      <w:pPr>
        <w:ind w:left="120" w:hanging="361"/>
      </w:pPr>
      <w:rPr>
        <w:rFonts w:ascii="Arial" w:eastAsia="Arial" w:hAnsi="Arial" w:hint="default"/>
        <w:w w:val="99"/>
        <w:sz w:val="16"/>
        <w:szCs w:val="16"/>
      </w:rPr>
    </w:lvl>
    <w:lvl w:ilvl="1" w:tplc="473C4CBC">
      <w:start w:val="1"/>
      <w:numFmt w:val="bullet"/>
      <w:lvlText w:val="•"/>
      <w:lvlJc w:val="left"/>
      <w:pPr>
        <w:ind w:left="600" w:hanging="361"/>
      </w:pPr>
      <w:rPr>
        <w:rFonts w:hint="default"/>
      </w:rPr>
    </w:lvl>
    <w:lvl w:ilvl="2" w:tplc="37C84EA0">
      <w:start w:val="1"/>
      <w:numFmt w:val="bullet"/>
      <w:lvlText w:val="•"/>
      <w:lvlJc w:val="left"/>
      <w:pPr>
        <w:ind w:left="1080" w:hanging="361"/>
      </w:pPr>
      <w:rPr>
        <w:rFonts w:hint="default"/>
      </w:rPr>
    </w:lvl>
    <w:lvl w:ilvl="3" w:tplc="E408B26E">
      <w:start w:val="1"/>
      <w:numFmt w:val="bullet"/>
      <w:lvlText w:val="•"/>
      <w:lvlJc w:val="left"/>
      <w:pPr>
        <w:ind w:left="1560" w:hanging="361"/>
      </w:pPr>
      <w:rPr>
        <w:rFonts w:hint="default"/>
      </w:rPr>
    </w:lvl>
    <w:lvl w:ilvl="4" w:tplc="D48C7D50">
      <w:start w:val="1"/>
      <w:numFmt w:val="bullet"/>
      <w:lvlText w:val="•"/>
      <w:lvlJc w:val="left"/>
      <w:pPr>
        <w:ind w:left="2041" w:hanging="361"/>
      </w:pPr>
      <w:rPr>
        <w:rFonts w:hint="default"/>
      </w:rPr>
    </w:lvl>
    <w:lvl w:ilvl="5" w:tplc="E3EC789C">
      <w:start w:val="1"/>
      <w:numFmt w:val="bullet"/>
      <w:lvlText w:val="•"/>
      <w:lvlJc w:val="left"/>
      <w:pPr>
        <w:ind w:left="2521" w:hanging="361"/>
      </w:pPr>
      <w:rPr>
        <w:rFonts w:hint="default"/>
      </w:rPr>
    </w:lvl>
    <w:lvl w:ilvl="6" w:tplc="72022792">
      <w:start w:val="1"/>
      <w:numFmt w:val="bullet"/>
      <w:lvlText w:val="•"/>
      <w:lvlJc w:val="left"/>
      <w:pPr>
        <w:ind w:left="3001" w:hanging="361"/>
      </w:pPr>
      <w:rPr>
        <w:rFonts w:hint="default"/>
      </w:rPr>
    </w:lvl>
    <w:lvl w:ilvl="7" w:tplc="8550F4C6">
      <w:start w:val="1"/>
      <w:numFmt w:val="bullet"/>
      <w:lvlText w:val="•"/>
      <w:lvlJc w:val="left"/>
      <w:pPr>
        <w:ind w:left="3482" w:hanging="361"/>
      </w:pPr>
      <w:rPr>
        <w:rFonts w:hint="default"/>
      </w:rPr>
    </w:lvl>
    <w:lvl w:ilvl="8" w:tplc="E3C25006">
      <w:start w:val="1"/>
      <w:numFmt w:val="bullet"/>
      <w:lvlText w:val="•"/>
      <w:lvlJc w:val="left"/>
      <w:pPr>
        <w:ind w:left="3962" w:hanging="361"/>
      </w:pPr>
      <w:rPr>
        <w:rFonts w:hint="default"/>
      </w:rPr>
    </w:lvl>
  </w:abstractNum>
  <w:abstractNum w:abstractNumId="7">
    <w:nsid w:val="0D4D683A"/>
    <w:multiLevelType w:val="hybridMultilevel"/>
    <w:tmpl w:val="82D0071C"/>
    <w:lvl w:ilvl="0" w:tplc="3E9C7742">
      <w:start w:val="1"/>
      <w:numFmt w:val="decimal"/>
      <w:lvlText w:val="(%1)"/>
      <w:lvlJc w:val="left"/>
      <w:pPr>
        <w:ind w:left="120" w:hanging="361"/>
      </w:pPr>
      <w:rPr>
        <w:rFonts w:ascii="Arial" w:eastAsia="Arial" w:hAnsi="Arial" w:hint="default"/>
        <w:w w:val="99"/>
        <w:sz w:val="16"/>
        <w:szCs w:val="16"/>
      </w:rPr>
    </w:lvl>
    <w:lvl w:ilvl="1" w:tplc="92CAEEB8">
      <w:start w:val="1"/>
      <w:numFmt w:val="bullet"/>
      <w:lvlText w:val="•"/>
      <w:lvlJc w:val="left"/>
      <w:pPr>
        <w:ind w:left="588" w:hanging="361"/>
      </w:pPr>
      <w:rPr>
        <w:rFonts w:hint="default"/>
      </w:rPr>
    </w:lvl>
    <w:lvl w:ilvl="2" w:tplc="A72851AE">
      <w:start w:val="1"/>
      <w:numFmt w:val="bullet"/>
      <w:lvlText w:val="•"/>
      <w:lvlJc w:val="left"/>
      <w:pPr>
        <w:ind w:left="1056" w:hanging="361"/>
      </w:pPr>
      <w:rPr>
        <w:rFonts w:hint="default"/>
      </w:rPr>
    </w:lvl>
    <w:lvl w:ilvl="3" w:tplc="DC5C6C32">
      <w:start w:val="1"/>
      <w:numFmt w:val="bullet"/>
      <w:lvlText w:val="•"/>
      <w:lvlJc w:val="left"/>
      <w:pPr>
        <w:ind w:left="1524" w:hanging="361"/>
      </w:pPr>
      <w:rPr>
        <w:rFonts w:hint="default"/>
      </w:rPr>
    </w:lvl>
    <w:lvl w:ilvl="4" w:tplc="29809128">
      <w:start w:val="1"/>
      <w:numFmt w:val="bullet"/>
      <w:lvlText w:val="•"/>
      <w:lvlJc w:val="left"/>
      <w:pPr>
        <w:ind w:left="1992" w:hanging="361"/>
      </w:pPr>
      <w:rPr>
        <w:rFonts w:hint="default"/>
      </w:rPr>
    </w:lvl>
    <w:lvl w:ilvl="5" w:tplc="108A0422">
      <w:start w:val="1"/>
      <w:numFmt w:val="bullet"/>
      <w:lvlText w:val="•"/>
      <w:lvlJc w:val="left"/>
      <w:pPr>
        <w:ind w:left="2460" w:hanging="361"/>
      </w:pPr>
      <w:rPr>
        <w:rFonts w:hint="default"/>
      </w:rPr>
    </w:lvl>
    <w:lvl w:ilvl="6" w:tplc="0A887BA8">
      <w:start w:val="1"/>
      <w:numFmt w:val="bullet"/>
      <w:lvlText w:val="•"/>
      <w:lvlJc w:val="left"/>
      <w:pPr>
        <w:ind w:left="2928" w:hanging="361"/>
      </w:pPr>
      <w:rPr>
        <w:rFonts w:hint="default"/>
      </w:rPr>
    </w:lvl>
    <w:lvl w:ilvl="7" w:tplc="52BA0F68">
      <w:start w:val="1"/>
      <w:numFmt w:val="bullet"/>
      <w:lvlText w:val="•"/>
      <w:lvlJc w:val="left"/>
      <w:pPr>
        <w:ind w:left="3396" w:hanging="361"/>
      </w:pPr>
      <w:rPr>
        <w:rFonts w:hint="default"/>
      </w:rPr>
    </w:lvl>
    <w:lvl w:ilvl="8" w:tplc="7A5A605E">
      <w:start w:val="1"/>
      <w:numFmt w:val="bullet"/>
      <w:lvlText w:val="•"/>
      <w:lvlJc w:val="left"/>
      <w:pPr>
        <w:ind w:left="3864" w:hanging="361"/>
      </w:pPr>
      <w:rPr>
        <w:rFonts w:hint="default"/>
      </w:rPr>
    </w:lvl>
  </w:abstractNum>
  <w:abstractNum w:abstractNumId="8">
    <w:nsid w:val="0FFF59F5"/>
    <w:multiLevelType w:val="multilevel"/>
    <w:tmpl w:val="C728DAE2"/>
    <w:lvl w:ilvl="0">
      <w:start w:val="1"/>
      <w:numFmt w:val="bullet"/>
      <w:lvlText w:val=""/>
      <w:lvlJc w:val="left"/>
      <w:pPr>
        <w:ind w:left="708" w:hanging="708"/>
      </w:pPr>
      <w:rPr>
        <w:rFonts w:ascii="Symbol" w:hAnsi="Symbol" w:hint="default"/>
        <w:color w:val="00B050"/>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833BEB"/>
    <w:multiLevelType w:val="multilevel"/>
    <w:tmpl w:val="CCD21816"/>
    <w:lvl w:ilvl="0">
      <w:start w:val="5"/>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19" w:hanging="360"/>
      </w:pPr>
      <w:rPr>
        <w:rFonts w:ascii="Times New Roman" w:eastAsia="Times New Roman" w:hAnsi="Times New Roman" w:cs="Times New Roman" w:hint="default"/>
        <w:sz w:val="24"/>
      </w:rPr>
    </w:lvl>
    <w:lvl w:ilvl="2">
      <w:start w:val="1"/>
      <w:numFmt w:val="decimal"/>
      <w:lvlText w:val="%1.%2.%3"/>
      <w:lvlJc w:val="left"/>
      <w:pPr>
        <w:ind w:left="-122" w:hanging="360"/>
      </w:pPr>
      <w:rPr>
        <w:rFonts w:ascii="Times New Roman" w:eastAsia="Times New Roman" w:hAnsi="Times New Roman" w:cs="Times New Roman" w:hint="default"/>
        <w:sz w:val="24"/>
      </w:rPr>
    </w:lvl>
    <w:lvl w:ilvl="3">
      <w:start w:val="1"/>
      <w:numFmt w:val="decimal"/>
      <w:lvlText w:val="%1.%2.%3.%4"/>
      <w:lvlJc w:val="left"/>
      <w:pPr>
        <w:ind w:left="-3" w:hanging="720"/>
      </w:pPr>
      <w:rPr>
        <w:rFonts w:ascii="Times New Roman" w:eastAsia="Times New Roman" w:hAnsi="Times New Roman" w:cs="Times New Roman" w:hint="default"/>
        <w:sz w:val="24"/>
      </w:rPr>
    </w:lvl>
    <w:lvl w:ilvl="4">
      <w:start w:val="1"/>
      <w:numFmt w:val="decimal"/>
      <w:lvlText w:val="%1.%2.%3.%4.%5"/>
      <w:lvlJc w:val="left"/>
      <w:pPr>
        <w:ind w:left="-244" w:hanging="720"/>
      </w:pPr>
      <w:rPr>
        <w:rFonts w:ascii="Times New Roman" w:eastAsia="Times New Roman" w:hAnsi="Times New Roman" w:cs="Times New Roman" w:hint="default"/>
        <w:sz w:val="24"/>
      </w:rPr>
    </w:lvl>
    <w:lvl w:ilvl="5">
      <w:start w:val="1"/>
      <w:numFmt w:val="decimal"/>
      <w:lvlText w:val="%1.%2.%3.%4.%5.%6"/>
      <w:lvlJc w:val="left"/>
      <w:pPr>
        <w:ind w:left="-125" w:hanging="1080"/>
      </w:pPr>
      <w:rPr>
        <w:rFonts w:ascii="Times New Roman" w:eastAsia="Times New Roman" w:hAnsi="Times New Roman" w:cs="Times New Roman" w:hint="default"/>
        <w:sz w:val="24"/>
      </w:rPr>
    </w:lvl>
    <w:lvl w:ilvl="6">
      <w:start w:val="1"/>
      <w:numFmt w:val="decimal"/>
      <w:lvlText w:val="%1.%2.%3.%4.%5.%6.%7"/>
      <w:lvlJc w:val="left"/>
      <w:pPr>
        <w:ind w:left="-366" w:hanging="1080"/>
      </w:pPr>
      <w:rPr>
        <w:rFonts w:ascii="Times New Roman" w:eastAsia="Times New Roman" w:hAnsi="Times New Roman" w:cs="Times New Roman" w:hint="default"/>
        <w:sz w:val="24"/>
      </w:rPr>
    </w:lvl>
    <w:lvl w:ilvl="7">
      <w:start w:val="1"/>
      <w:numFmt w:val="decimal"/>
      <w:lvlText w:val="%1.%2.%3.%4.%5.%6.%7.%8"/>
      <w:lvlJc w:val="left"/>
      <w:pPr>
        <w:ind w:left="-607" w:hanging="1080"/>
      </w:pPr>
      <w:rPr>
        <w:rFonts w:ascii="Times New Roman" w:eastAsia="Times New Roman" w:hAnsi="Times New Roman" w:cs="Times New Roman" w:hint="default"/>
        <w:sz w:val="24"/>
      </w:rPr>
    </w:lvl>
    <w:lvl w:ilvl="8">
      <w:start w:val="1"/>
      <w:numFmt w:val="decimal"/>
      <w:lvlText w:val="%1.%2.%3.%4.%5.%6.%7.%8.%9"/>
      <w:lvlJc w:val="left"/>
      <w:pPr>
        <w:ind w:left="-488" w:hanging="1440"/>
      </w:pPr>
      <w:rPr>
        <w:rFonts w:ascii="Times New Roman" w:eastAsia="Times New Roman" w:hAnsi="Times New Roman" w:cs="Times New Roman" w:hint="default"/>
        <w:sz w:val="24"/>
      </w:rPr>
    </w:lvl>
  </w:abstractNum>
  <w:abstractNum w:abstractNumId="10">
    <w:nsid w:val="169870F1"/>
    <w:multiLevelType w:val="multilevel"/>
    <w:tmpl w:val="1D161E02"/>
    <w:lvl w:ilvl="0">
      <w:start w:val="1"/>
      <w:numFmt w:val="decimal"/>
      <w:lvlText w:val="%1"/>
      <w:lvlJc w:val="left"/>
      <w:pPr>
        <w:ind w:left="708" w:hanging="708"/>
      </w:pPr>
      <w:rPr>
        <w:rFonts w:cs="Times New Roman"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0FD4A3B"/>
    <w:multiLevelType w:val="hybridMultilevel"/>
    <w:tmpl w:val="B5CAAF4C"/>
    <w:lvl w:ilvl="0" w:tplc="0410000B">
      <w:start w:val="1"/>
      <w:numFmt w:val="bullet"/>
      <w:lvlText w:val=""/>
      <w:lvlJc w:val="left"/>
      <w:pPr>
        <w:ind w:left="1428" w:hanging="360"/>
      </w:pPr>
      <w:rPr>
        <w:rFonts w:ascii="Wingdings" w:hAnsi="Wingdings" w:hint="default"/>
      </w:rPr>
    </w:lvl>
    <w:lvl w:ilvl="1" w:tplc="04100001">
      <w:start w:val="1"/>
      <w:numFmt w:val="bullet"/>
      <w:lvlText w:val=""/>
      <w:lvlJc w:val="left"/>
      <w:pPr>
        <w:ind w:left="2148" w:hanging="360"/>
      </w:pPr>
      <w:rPr>
        <w:rFonts w:ascii="Symbol" w:hAnsi="Symbol" w:hint="default"/>
      </w:rPr>
    </w:lvl>
    <w:lvl w:ilvl="2" w:tplc="0410000D">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24EB0A3E"/>
    <w:multiLevelType w:val="hybridMultilevel"/>
    <w:tmpl w:val="3B0E0AC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25B374EA"/>
    <w:multiLevelType w:val="hybridMultilevel"/>
    <w:tmpl w:val="9354715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74A0306"/>
    <w:multiLevelType w:val="hybridMultilevel"/>
    <w:tmpl w:val="4738A2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1D1E9B"/>
    <w:multiLevelType w:val="hybridMultilevel"/>
    <w:tmpl w:val="BAF26E3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CC00303"/>
    <w:multiLevelType w:val="hybridMultilevel"/>
    <w:tmpl w:val="88FA4FB4"/>
    <w:lvl w:ilvl="0" w:tplc="32AEADF4">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F8D7FED"/>
    <w:multiLevelType w:val="multilevel"/>
    <w:tmpl w:val="D65AD9EA"/>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8">
    <w:nsid w:val="313C0630"/>
    <w:multiLevelType w:val="hybridMultilevel"/>
    <w:tmpl w:val="DD6893D4"/>
    <w:lvl w:ilvl="0" w:tplc="32AEAD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724EF5"/>
    <w:multiLevelType w:val="hybridMultilevel"/>
    <w:tmpl w:val="C23AE0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FF02F0"/>
    <w:multiLevelType w:val="hybridMultilevel"/>
    <w:tmpl w:val="C0F64D3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40269E6"/>
    <w:multiLevelType w:val="hybridMultilevel"/>
    <w:tmpl w:val="D9D09B88"/>
    <w:lvl w:ilvl="0" w:tplc="32AEADF4">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73E08BF"/>
    <w:multiLevelType w:val="hybridMultilevel"/>
    <w:tmpl w:val="ACCE044E"/>
    <w:lvl w:ilvl="0" w:tplc="03DC818E">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00731B"/>
    <w:multiLevelType w:val="multilevel"/>
    <w:tmpl w:val="4A74A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3CD20479"/>
    <w:multiLevelType w:val="hybridMultilevel"/>
    <w:tmpl w:val="0AF814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0E73DF"/>
    <w:multiLevelType w:val="multilevel"/>
    <w:tmpl w:val="61F6A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EB83056"/>
    <w:multiLevelType w:val="hybridMultilevel"/>
    <w:tmpl w:val="0FE2C55A"/>
    <w:lvl w:ilvl="0" w:tplc="8D0475B8">
      <w:start w:val="1"/>
      <w:numFmt w:val="decimal"/>
      <w:lvlText w:val="(%1)"/>
      <w:lvlJc w:val="left"/>
      <w:pPr>
        <w:ind w:left="120" w:hanging="361"/>
      </w:pPr>
      <w:rPr>
        <w:rFonts w:ascii="Arial" w:eastAsia="Arial" w:hAnsi="Arial" w:hint="default"/>
        <w:w w:val="99"/>
        <w:sz w:val="16"/>
        <w:szCs w:val="16"/>
      </w:rPr>
    </w:lvl>
    <w:lvl w:ilvl="1" w:tplc="709C8C9E">
      <w:start w:val="1"/>
      <w:numFmt w:val="bullet"/>
      <w:lvlText w:val="•"/>
      <w:lvlJc w:val="left"/>
      <w:pPr>
        <w:ind w:left="606" w:hanging="361"/>
      </w:pPr>
      <w:rPr>
        <w:rFonts w:hint="default"/>
      </w:rPr>
    </w:lvl>
    <w:lvl w:ilvl="2" w:tplc="1CC62A26">
      <w:start w:val="1"/>
      <w:numFmt w:val="bullet"/>
      <w:lvlText w:val="•"/>
      <w:lvlJc w:val="left"/>
      <w:pPr>
        <w:ind w:left="1092" w:hanging="361"/>
      </w:pPr>
      <w:rPr>
        <w:rFonts w:hint="default"/>
      </w:rPr>
    </w:lvl>
    <w:lvl w:ilvl="3" w:tplc="390A8A96">
      <w:start w:val="1"/>
      <w:numFmt w:val="bullet"/>
      <w:lvlText w:val="•"/>
      <w:lvlJc w:val="left"/>
      <w:pPr>
        <w:ind w:left="1578" w:hanging="361"/>
      </w:pPr>
      <w:rPr>
        <w:rFonts w:hint="default"/>
      </w:rPr>
    </w:lvl>
    <w:lvl w:ilvl="4" w:tplc="33E64AFA">
      <w:start w:val="1"/>
      <w:numFmt w:val="bullet"/>
      <w:lvlText w:val="•"/>
      <w:lvlJc w:val="left"/>
      <w:pPr>
        <w:ind w:left="2065" w:hanging="361"/>
      </w:pPr>
      <w:rPr>
        <w:rFonts w:hint="default"/>
      </w:rPr>
    </w:lvl>
    <w:lvl w:ilvl="5" w:tplc="EC0C4C54">
      <w:start w:val="1"/>
      <w:numFmt w:val="bullet"/>
      <w:lvlText w:val="•"/>
      <w:lvlJc w:val="left"/>
      <w:pPr>
        <w:ind w:left="2551" w:hanging="361"/>
      </w:pPr>
      <w:rPr>
        <w:rFonts w:hint="default"/>
      </w:rPr>
    </w:lvl>
    <w:lvl w:ilvl="6" w:tplc="9CF4D94A">
      <w:start w:val="1"/>
      <w:numFmt w:val="bullet"/>
      <w:lvlText w:val="•"/>
      <w:lvlJc w:val="left"/>
      <w:pPr>
        <w:ind w:left="3037" w:hanging="361"/>
      </w:pPr>
      <w:rPr>
        <w:rFonts w:hint="default"/>
      </w:rPr>
    </w:lvl>
    <w:lvl w:ilvl="7" w:tplc="9DC04164">
      <w:start w:val="1"/>
      <w:numFmt w:val="bullet"/>
      <w:lvlText w:val="•"/>
      <w:lvlJc w:val="left"/>
      <w:pPr>
        <w:ind w:left="3524" w:hanging="361"/>
      </w:pPr>
      <w:rPr>
        <w:rFonts w:hint="default"/>
      </w:rPr>
    </w:lvl>
    <w:lvl w:ilvl="8" w:tplc="F8581406">
      <w:start w:val="1"/>
      <w:numFmt w:val="bullet"/>
      <w:lvlText w:val="•"/>
      <w:lvlJc w:val="left"/>
      <w:pPr>
        <w:ind w:left="4010" w:hanging="361"/>
      </w:pPr>
      <w:rPr>
        <w:rFonts w:hint="default"/>
      </w:rPr>
    </w:lvl>
  </w:abstractNum>
  <w:abstractNum w:abstractNumId="27">
    <w:nsid w:val="4FC32BA6"/>
    <w:multiLevelType w:val="hybridMultilevel"/>
    <w:tmpl w:val="7E363BE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FE36FFC"/>
    <w:multiLevelType w:val="multilevel"/>
    <w:tmpl w:val="DB084E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CAF6680"/>
    <w:multiLevelType w:val="hybridMultilevel"/>
    <w:tmpl w:val="1124D434"/>
    <w:lvl w:ilvl="0" w:tplc="32AEAD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E006A1"/>
    <w:multiLevelType w:val="multilevel"/>
    <w:tmpl w:val="1D161E02"/>
    <w:lvl w:ilvl="0">
      <w:start w:val="1"/>
      <w:numFmt w:val="decimal"/>
      <w:lvlText w:val="%1"/>
      <w:lvlJc w:val="left"/>
      <w:pPr>
        <w:ind w:left="708" w:hanging="708"/>
      </w:pPr>
      <w:rPr>
        <w:rFonts w:cs="Times New Roman" w:hint="default"/>
      </w:rPr>
    </w:lvl>
    <w:lvl w:ilvl="1">
      <w:start w:val="1"/>
      <w:numFmt w:val="decimal"/>
      <w:lvlText w:val="%1.%2"/>
      <w:lvlJc w:val="left"/>
      <w:pPr>
        <w:ind w:left="708" w:hanging="7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2423F20"/>
    <w:multiLevelType w:val="hybridMultilevel"/>
    <w:tmpl w:val="DBD88186"/>
    <w:lvl w:ilvl="0" w:tplc="DA6E644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25509C9"/>
    <w:multiLevelType w:val="hybridMultilevel"/>
    <w:tmpl w:val="A16A12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B943843"/>
    <w:multiLevelType w:val="hybridMultilevel"/>
    <w:tmpl w:val="E92015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1"/>
  </w:num>
  <w:num w:numId="3">
    <w:abstractNumId w:val="27"/>
  </w:num>
  <w:num w:numId="4">
    <w:abstractNumId w:val="20"/>
  </w:num>
  <w:num w:numId="5">
    <w:abstractNumId w:val="12"/>
  </w:num>
  <w:num w:numId="6">
    <w:abstractNumId w:val="25"/>
  </w:num>
  <w:num w:numId="7">
    <w:abstractNumId w:val="28"/>
  </w:num>
  <w:num w:numId="8">
    <w:abstractNumId w:val="17"/>
  </w:num>
  <w:num w:numId="9">
    <w:abstractNumId w:val="23"/>
  </w:num>
  <w:num w:numId="10">
    <w:abstractNumId w:val="18"/>
  </w:num>
  <w:num w:numId="11">
    <w:abstractNumId w:val="30"/>
  </w:num>
  <w:num w:numId="12">
    <w:abstractNumId w:val="1"/>
  </w:num>
  <w:num w:numId="13">
    <w:abstractNumId w:val="2"/>
  </w:num>
  <w:num w:numId="14">
    <w:abstractNumId w:val="3"/>
  </w:num>
  <w:num w:numId="15">
    <w:abstractNumId w:val="4"/>
  </w:num>
  <w:num w:numId="16">
    <w:abstractNumId w:val="13"/>
  </w:num>
  <w:num w:numId="17">
    <w:abstractNumId w:val="24"/>
  </w:num>
  <w:num w:numId="18">
    <w:abstractNumId w:val="29"/>
  </w:num>
  <w:num w:numId="19">
    <w:abstractNumId w:val="11"/>
  </w:num>
  <w:num w:numId="20">
    <w:abstractNumId w:val="15"/>
  </w:num>
  <w:num w:numId="21">
    <w:abstractNumId w:val="32"/>
  </w:num>
  <w:num w:numId="22">
    <w:abstractNumId w:val="14"/>
  </w:num>
  <w:num w:numId="23">
    <w:abstractNumId w:val="33"/>
  </w:num>
  <w:num w:numId="24">
    <w:abstractNumId w:val="10"/>
  </w:num>
  <w:num w:numId="25">
    <w:abstractNumId w:val="5"/>
  </w:num>
  <w:num w:numId="26">
    <w:abstractNumId w:val="8"/>
  </w:num>
  <w:num w:numId="27">
    <w:abstractNumId w:val="26"/>
  </w:num>
  <w:num w:numId="28">
    <w:abstractNumId w:val="9"/>
  </w:num>
  <w:num w:numId="29">
    <w:abstractNumId w:val="7"/>
  </w:num>
  <w:num w:numId="30">
    <w:abstractNumId w:val="6"/>
  </w:num>
  <w:num w:numId="31">
    <w:abstractNumId w:val="19"/>
  </w:num>
  <w:num w:numId="32">
    <w:abstractNumId w:val="16"/>
  </w:num>
  <w:num w:numId="33">
    <w:abstractNumId w:val="2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09"/>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CB50AD"/>
    <w:rsid w:val="00023296"/>
    <w:rsid w:val="00033764"/>
    <w:rsid w:val="00042756"/>
    <w:rsid w:val="000509D8"/>
    <w:rsid w:val="00063143"/>
    <w:rsid w:val="00070681"/>
    <w:rsid w:val="00074179"/>
    <w:rsid w:val="00082D72"/>
    <w:rsid w:val="00094172"/>
    <w:rsid w:val="000D7280"/>
    <w:rsid w:val="00117A5F"/>
    <w:rsid w:val="00122409"/>
    <w:rsid w:val="0013059E"/>
    <w:rsid w:val="00130BD9"/>
    <w:rsid w:val="00131E91"/>
    <w:rsid w:val="001510B0"/>
    <w:rsid w:val="001715D3"/>
    <w:rsid w:val="00184EFA"/>
    <w:rsid w:val="00191CDB"/>
    <w:rsid w:val="001B4D25"/>
    <w:rsid w:val="001C2D18"/>
    <w:rsid w:val="001F5611"/>
    <w:rsid w:val="00242463"/>
    <w:rsid w:val="00290D39"/>
    <w:rsid w:val="002A395A"/>
    <w:rsid w:val="002B6350"/>
    <w:rsid w:val="00300A39"/>
    <w:rsid w:val="00323D14"/>
    <w:rsid w:val="0033390F"/>
    <w:rsid w:val="00343562"/>
    <w:rsid w:val="00360C69"/>
    <w:rsid w:val="0036541C"/>
    <w:rsid w:val="00382990"/>
    <w:rsid w:val="00393277"/>
    <w:rsid w:val="003A624B"/>
    <w:rsid w:val="003B47A6"/>
    <w:rsid w:val="003D3DA8"/>
    <w:rsid w:val="003E06B5"/>
    <w:rsid w:val="003E5226"/>
    <w:rsid w:val="004116C6"/>
    <w:rsid w:val="00424BE9"/>
    <w:rsid w:val="00443713"/>
    <w:rsid w:val="004460C5"/>
    <w:rsid w:val="00454CD7"/>
    <w:rsid w:val="00455D4C"/>
    <w:rsid w:val="0049157E"/>
    <w:rsid w:val="00493680"/>
    <w:rsid w:val="004C501F"/>
    <w:rsid w:val="004D42C0"/>
    <w:rsid w:val="004D7DFC"/>
    <w:rsid w:val="00544B88"/>
    <w:rsid w:val="00550B44"/>
    <w:rsid w:val="00596B8E"/>
    <w:rsid w:val="005A53FF"/>
    <w:rsid w:val="005B7068"/>
    <w:rsid w:val="005D14D2"/>
    <w:rsid w:val="005D2521"/>
    <w:rsid w:val="005D7125"/>
    <w:rsid w:val="00621B65"/>
    <w:rsid w:val="00627373"/>
    <w:rsid w:val="00661A24"/>
    <w:rsid w:val="00673022"/>
    <w:rsid w:val="006806CD"/>
    <w:rsid w:val="00684659"/>
    <w:rsid w:val="0069446B"/>
    <w:rsid w:val="006A3378"/>
    <w:rsid w:val="006C1A3E"/>
    <w:rsid w:val="006D2296"/>
    <w:rsid w:val="007156FC"/>
    <w:rsid w:val="00740221"/>
    <w:rsid w:val="00751DDF"/>
    <w:rsid w:val="00757CE0"/>
    <w:rsid w:val="00762D3D"/>
    <w:rsid w:val="00777419"/>
    <w:rsid w:val="007825D0"/>
    <w:rsid w:val="007A4027"/>
    <w:rsid w:val="007C4E17"/>
    <w:rsid w:val="007D00C4"/>
    <w:rsid w:val="0080229C"/>
    <w:rsid w:val="00835515"/>
    <w:rsid w:val="0086763F"/>
    <w:rsid w:val="00875876"/>
    <w:rsid w:val="008A015A"/>
    <w:rsid w:val="008C1156"/>
    <w:rsid w:val="008C6C82"/>
    <w:rsid w:val="008D3949"/>
    <w:rsid w:val="008E0E16"/>
    <w:rsid w:val="008F4A5A"/>
    <w:rsid w:val="00903467"/>
    <w:rsid w:val="00907BDE"/>
    <w:rsid w:val="00920DE6"/>
    <w:rsid w:val="00943B57"/>
    <w:rsid w:val="009617E9"/>
    <w:rsid w:val="009707F1"/>
    <w:rsid w:val="00977731"/>
    <w:rsid w:val="009B0C66"/>
    <w:rsid w:val="009C486D"/>
    <w:rsid w:val="009D6032"/>
    <w:rsid w:val="009D75B3"/>
    <w:rsid w:val="009E00FE"/>
    <w:rsid w:val="00A0265E"/>
    <w:rsid w:val="00A07D5C"/>
    <w:rsid w:val="00A104F2"/>
    <w:rsid w:val="00A13B5F"/>
    <w:rsid w:val="00A13CFF"/>
    <w:rsid w:val="00A26144"/>
    <w:rsid w:val="00A26CC8"/>
    <w:rsid w:val="00A3638E"/>
    <w:rsid w:val="00A41E54"/>
    <w:rsid w:val="00A4661E"/>
    <w:rsid w:val="00A65F46"/>
    <w:rsid w:val="00A6793C"/>
    <w:rsid w:val="00A7067E"/>
    <w:rsid w:val="00A80520"/>
    <w:rsid w:val="00AA2613"/>
    <w:rsid w:val="00AB04F0"/>
    <w:rsid w:val="00AB47F2"/>
    <w:rsid w:val="00AC3245"/>
    <w:rsid w:val="00AF6497"/>
    <w:rsid w:val="00B35937"/>
    <w:rsid w:val="00B43688"/>
    <w:rsid w:val="00B94536"/>
    <w:rsid w:val="00BA25E6"/>
    <w:rsid w:val="00C15645"/>
    <w:rsid w:val="00C51EF2"/>
    <w:rsid w:val="00C66699"/>
    <w:rsid w:val="00C7191C"/>
    <w:rsid w:val="00C94178"/>
    <w:rsid w:val="00CB50AD"/>
    <w:rsid w:val="00CC67AC"/>
    <w:rsid w:val="00CF01F5"/>
    <w:rsid w:val="00CF53B1"/>
    <w:rsid w:val="00CF5C1E"/>
    <w:rsid w:val="00D323EF"/>
    <w:rsid w:val="00D45524"/>
    <w:rsid w:val="00DA1EEE"/>
    <w:rsid w:val="00DB21E1"/>
    <w:rsid w:val="00DB2CED"/>
    <w:rsid w:val="00DD7F2F"/>
    <w:rsid w:val="00DE7F86"/>
    <w:rsid w:val="00DF6269"/>
    <w:rsid w:val="00DF79AF"/>
    <w:rsid w:val="00E04146"/>
    <w:rsid w:val="00E43428"/>
    <w:rsid w:val="00E70D6D"/>
    <w:rsid w:val="00E775A6"/>
    <w:rsid w:val="00EC350E"/>
    <w:rsid w:val="00EF738C"/>
    <w:rsid w:val="00F03393"/>
    <w:rsid w:val="00F11EAE"/>
    <w:rsid w:val="00F308B2"/>
    <w:rsid w:val="00F47D2F"/>
    <w:rsid w:val="00F74793"/>
    <w:rsid w:val="00F776DB"/>
    <w:rsid w:val="00F82C05"/>
    <w:rsid w:val="00FA1FEE"/>
    <w:rsid w:val="00FA77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D39"/>
    <w:pPr>
      <w:suppressAutoHyphens/>
    </w:pPr>
    <w:rPr>
      <w:sz w:val="24"/>
      <w:szCs w:val="24"/>
      <w:lang w:eastAsia="ar-SA"/>
    </w:rPr>
  </w:style>
  <w:style w:type="paragraph" w:styleId="Titolo1">
    <w:name w:val="heading 1"/>
    <w:basedOn w:val="Normale"/>
    <w:next w:val="Normale"/>
    <w:qFormat/>
    <w:rsid w:val="00290D39"/>
    <w:pPr>
      <w:keepNext/>
      <w:tabs>
        <w:tab w:val="num" w:pos="432"/>
      </w:tabs>
      <w:spacing w:line="312" w:lineRule="atLeast"/>
      <w:ind w:left="432" w:hanging="432"/>
      <w:outlineLvl w:val="0"/>
    </w:pPr>
    <w:rPr>
      <w:rFonts w:ascii="Arial" w:hAnsi="Arial"/>
      <w:b/>
      <w:sz w:val="20"/>
    </w:rPr>
  </w:style>
  <w:style w:type="paragraph" w:styleId="Titolo2">
    <w:name w:val="heading 2"/>
    <w:basedOn w:val="Normale"/>
    <w:next w:val="Normale"/>
    <w:qFormat/>
    <w:rsid w:val="00290D39"/>
    <w:pPr>
      <w:keepNext/>
      <w:tabs>
        <w:tab w:val="num" w:pos="576"/>
      </w:tabs>
      <w:spacing w:line="312" w:lineRule="atLeast"/>
      <w:ind w:left="576" w:hanging="576"/>
      <w:jc w:val="center"/>
      <w:outlineLvl w:val="1"/>
    </w:pPr>
    <w:rPr>
      <w:rFonts w:ascii="Arial" w:hAnsi="Arial"/>
      <w:b/>
      <w:sz w:val="20"/>
    </w:rPr>
  </w:style>
  <w:style w:type="paragraph" w:styleId="Titolo3">
    <w:name w:val="heading 3"/>
    <w:basedOn w:val="Normale"/>
    <w:next w:val="Normale"/>
    <w:qFormat/>
    <w:rsid w:val="00290D39"/>
    <w:pPr>
      <w:keepNext/>
      <w:tabs>
        <w:tab w:val="num" w:pos="720"/>
        <w:tab w:val="right" w:leader="underscore" w:pos="2880"/>
        <w:tab w:val="right" w:leader="underscore" w:pos="9720"/>
      </w:tabs>
      <w:ind w:right="2438"/>
      <w:jc w:val="right"/>
      <w:outlineLvl w:val="2"/>
    </w:pPr>
    <w:rPr>
      <w:rFonts w:ascii="Arial" w:hAnsi="Arial"/>
      <w:i/>
      <w:sz w:val="16"/>
    </w:rPr>
  </w:style>
  <w:style w:type="paragraph" w:styleId="Titolo6">
    <w:name w:val="heading 6"/>
    <w:basedOn w:val="Normale"/>
    <w:next w:val="Normale"/>
    <w:qFormat/>
    <w:rsid w:val="00290D39"/>
    <w:pPr>
      <w:tabs>
        <w:tab w:val="num" w:pos="1152"/>
      </w:tabs>
      <w:spacing w:before="240" w:after="60"/>
      <w:ind w:left="1152" w:hanging="1152"/>
      <w:outlineLvl w:val="5"/>
    </w:pPr>
    <w:rPr>
      <w:b/>
      <w:bCs/>
      <w:sz w:val="22"/>
      <w:szCs w:val="22"/>
    </w:rPr>
  </w:style>
  <w:style w:type="paragraph" w:styleId="Titolo7">
    <w:name w:val="heading 7"/>
    <w:basedOn w:val="Normale"/>
    <w:next w:val="Normale"/>
    <w:qFormat/>
    <w:rsid w:val="00290D39"/>
    <w:pPr>
      <w:keepNext/>
      <w:tabs>
        <w:tab w:val="num" w:pos="1296"/>
      </w:tabs>
      <w:spacing w:line="312" w:lineRule="atLeast"/>
      <w:ind w:left="1296" w:hanging="1296"/>
      <w:jc w:val="both"/>
      <w:outlineLvl w:val="6"/>
    </w:pPr>
    <w:rPr>
      <w:rFonts w:ascii="Arial" w:hAnsi="Arial"/>
      <w:i/>
    </w:rPr>
  </w:style>
  <w:style w:type="paragraph" w:styleId="Titolo8">
    <w:name w:val="heading 8"/>
    <w:basedOn w:val="Normale"/>
    <w:next w:val="Normale"/>
    <w:qFormat/>
    <w:rsid w:val="00290D39"/>
    <w:pPr>
      <w:keepNext/>
      <w:tabs>
        <w:tab w:val="num" w:pos="1440"/>
      </w:tabs>
      <w:spacing w:line="312" w:lineRule="atLeast"/>
      <w:ind w:left="1440" w:hanging="1440"/>
      <w:jc w:val="center"/>
      <w:outlineLvl w:val="7"/>
    </w:pPr>
    <w:rPr>
      <w:rFonts w:ascii="Arial" w:hAnsi="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90D39"/>
  </w:style>
  <w:style w:type="character" w:customStyle="1" w:styleId="WW8Num2z0">
    <w:name w:val="WW8Num2z0"/>
    <w:rsid w:val="00290D39"/>
    <w:rPr>
      <w:rFonts w:ascii="Wingdings" w:hAnsi="Wingdings"/>
      <w:sz w:val="16"/>
    </w:rPr>
  </w:style>
  <w:style w:type="character" w:customStyle="1" w:styleId="WW8Num3z0">
    <w:name w:val="WW8Num3z0"/>
    <w:rsid w:val="00290D39"/>
    <w:rPr>
      <w:rFonts w:ascii="Arial" w:hAnsi="Arial"/>
      <w:b/>
      <w:i w:val="0"/>
      <w:sz w:val="20"/>
    </w:rPr>
  </w:style>
  <w:style w:type="character" w:customStyle="1" w:styleId="Carpredefinitoparagrafo3">
    <w:name w:val="Car. predefinito paragrafo3"/>
    <w:rsid w:val="00290D39"/>
  </w:style>
  <w:style w:type="character" w:customStyle="1" w:styleId="Carpredefinitoparagrafo2">
    <w:name w:val="Car. predefinito paragrafo2"/>
    <w:rsid w:val="00290D39"/>
  </w:style>
  <w:style w:type="character" w:customStyle="1" w:styleId="WW8Num2z1">
    <w:name w:val="WW8Num2z1"/>
    <w:rsid w:val="00290D39"/>
    <w:rPr>
      <w:rFonts w:ascii="Courier New" w:hAnsi="Courier New"/>
    </w:rPr>
  </w:style>
  <w:style w:type="character" w:customStyle="1" w:styleId="WW8Num2z2">
    <w:name w:val="WW8Num2z2"/>
    <w:rsid w:val="00290D39"/>
    <w:rPr>
      <w:rFonts w:ascii="Wingdings" w:hAnsi="Wingdings"/>
    </w:rPr>
  </w:style>
  <w:style w:type="character" w:customStyle="1" w:styleId="WW8Num2z3">
    <w:name w:val="WW8Num2z3"/>
    <w:rsid w:val="00290D39"/>
    <w:rPr>
      <w:rFonts w:ascii="Symbol" w:hAnsi="Symbol"/>
    </w:rPr>
  </w:style>
  <w:style w:type="character" w:customStyle="1" w:styleId="WW8Num4z0">
    <w:name w:val="WW8Num4z0"/>
    <w:rsid w:val="00290D39"/>
    <w:rPr>
      <w:rFonts w:ascii="Symbol" w:hAnsi="Symbol"/>
    </w:rPr>
  </w:style>
  <w:style w:type="character" w:customStyle="1" w:styleId="WW8Num5z0">
    <w:name w:val="WW8Num5z0"/>
    <w:rsid w:val="00290D39"/>
    <w:rPr>
      <w:rFonts w:ascii="Symbol" w:hAnsi="Symbol"/>
    </w:rPr>
  </w:style>
  <w:style w:type="character" w:customStyle="1" w:styleId="WW8Num6z0">
    <w:name w:val="WW8Num6z0"/>
    <w:rsid w:val="00290D39"/>
    <w:rPr>
      <w:rFonts w:ascii="Palatino Linotype" w:hAnsi="Palatino Linotype"/>
    </w:rPr>
  </w:style>
  <w:style w:type="character" w:customStyle="1" w:styleId="WW8Num6z1">
    <w:name w:val="WW8Num6z1"/>
    <w:rsid w:val="00290D39"/>
    <w:rPr>
      <w:rFonts w:ascii="Courier New" w:hAnsi="Courier New" w:cs="Courier New"/>
    </w:rPr>
  </w:style>
  <w:style w:type="character" w:customStyle="1" w:styleId="WW8Num6z2">
    <w:name w:val="WW8Num6z2"/>
    <w:rsid w:val="00290D39"/>
    <w:rPr>
      <w:rFonts w:ascii="Wingdings" w:hAnsi="Wingdings"/>
    </w:rPr>
  </w:style>
  <w:style w:type="character" w:customStyle="1" w:styleId="WW8Num6z3">
    <w:name w:val="WW8Num6z3"/>
    <w:rsid w:val="00290D39"/>
    <w:rPr>
      <w:rFonts w:ascii="Symbol" w:hAnsi="Symbol"/>
    </w:rPr>
  </w:style>
  <w:style w:type="character" w:customStyle="1" w:styleId="WW8Num8z0">
    <w:name w:val="WW8Num8z0"/>
    <w:rsid w:val="00290D39"/>
    <w:rPr>
      <w:rFonts w:ascii="Times New Roman" w:hAnsi="Times New Roman"/>
    </w:rPr>
  </w:style>
  <w:style w:type="character" w:customStyle="1" w:styleId="WW8Num8z1">
    <w:name w:val="WW8Num8z1"/>
    <w:rsid w:val="00290D39"/>
    <w:rPr>
      <w:rFonts w:ascii="Courier New" w:hAnsi="Courier New"/>
    </w:rPr>
  </w:style>
  <w:style w:type="character" w:customStyle="1" w:styleId="WW8Num8z2">
    <w:name w:val="WW8Num8z2"/>
    <w:rsid w:val="00290D39"/>
    <w:rPr>
      <w:rFonts w:ascii="Wingdings" w:hAnsi="Wingdings"/>
    </w:rPr>
  </w:style>
  <w:style w:type="character" w:customStyle="1" w:styleId="WW8Num8z3">
    <w:name w:val="WW8Num8z3"/>
    <w:rsid w:val="00290D39"/>
    <w:rPr>
      <w:rFonts w:ascii="Symbol" w:hAnsi="Symbol"/>
    </w:rPr>
  </w:style>
  <w:style w:type="character" w:customStyle="1" w:styleId="WW8Num9z0">
    <w:name w:val="WW8Num9z0"/>
    <w:rsid w:val="00290D39"/>
    <w:rPr>
      <w:rFonts w:ascii="Palatino Linotype" w:hAnsi="Palatino Linotype"/>
    </w:rPr>
  </w:style>
  <w:style w:type="character" w:customStyle="1" w:styleId="WW8Num9z1">
    <w:name w:val="WW8Num9z1"/>
    <w:rsid w:val="00290D39"/>
    <w:rPr>
      <w:rFonts w:ascii="Courier New" w:hAnsi="Courier New" w:cs="Courier New"/>
    </w:rPr>
  </w:style>
  <w:style w:type="character" w:customStyle="1" w:styleId="WW8Num9z2">
    <w:name w:val="WW8Num9z2"/>
    <w:rsid w:val="00290D39"/>
    <w:rPr>
      <w:rFonts w:ascii="Wingdings" w:hAnsi="Wingdings"/>
    </w:rPr>
  </w:style>
  <w:style w:type="character" w:customStyle="1" w:styleId="WW8Num9z3">
    <w:name w:val="WW8Num9z3"/>
    <w:rsid w:val="00290D39"/>
    <w:rPr>
      <w:rFonts w:ascii="Symbol" w:hAnsi="Symbol"/>
    </w:rPr>
  </w:style>
  <w:style w:type="character" w:customStyle="1" w:styleId="WW8Num10z0">
    <w:name w:val="WW8Num10z0"/>
    <w:rsid w:val="00290D39"/>
    <w:rPr>
      <w:rFonts w:ascii="Symbol" w:hAnsi="Symbol"/>
    </w:rPr>
  </w:style>
  <w:style w:type="character" w:customStyle="1" w:styleId="WW8Num12z0">
    <w:name w:val="WW8Num12z0"/>
    <w:rsid w:val="00290D39"/>
    <w:rPr>
      <w:rFonts w:ascii="Symbol" w:hAnsi="Symbol"/>
    </w:rPr>
  </w:style>
  <w:style w:type="character" w:customStyle="1" w:styleId="WW8Num12z1">
    <w:name w:val="WW8Num12z1"/>
    <w:rsid w:val="00290D39"/>
    <w:rPr>
      <w:rFonts w:ascii="Courier New" w:hAnsi="Courier New"/>
    </w:rPr>
  </w:style>
  <w:style w:type="character" w:customStyle="1" w:styleId="WW8Num12z2">
    <w:name w:val="WW8Num12z2"/>
    <w:rsid w:val="00290D39"/>
    <w:rPr>
      <w:rFonts w:ascii="Wingdings" w:hAnsi="Wingdings"/>
    </w:rPr>
  </w:style>
  <w:style w:type="character" w:customStyle="1" w:styleId="Carpredefinitoparagrafo1">
    <w:name w:val="Car. predefinito paragrafo1"/>
    <w:rsid w:val="00290D39"/>
  </w:style>
  <w:style w:type="character" w:customStyle="1" w:styleId="TitoloCarattere">
    <w:name w:val="Titolo Carattere"/>
    <w:basedOn w:val="Carpredefinitoparagrafo1"/>
    <w:rsid w:val="00290D39"/>
    <w:rPr>
      <w:rFonts w:ascii="Arial" w:hAnsi="Arial" w:cs="Arial"/>
      <w:b/>
      <w:bCs/>
      <w:kern w:val="1"/>
      <w:sz w:val="32"/>
      <w:szCs w:val="32"/>
      <w:lang w:val="it-IT" w:eastAsia="ar-SA" w:bidi="ar-SA"/>
    </w:rPr>
  </w:style>
  <w:style w:type="character" w:customStyle="1" w:styleId="IntestazioneCarattere">
    <w:name w:val="Intestazione Carattere"/>
    <w:basedOn w:val="Carpredefinitoparagrafo2"/>
    <w:rsid w:val="00290D39"/>
    <w:rPr>
      <w:sz w:val="24"/>
      <w:szCs w:val="24"/>
    </w:rPr>
  </w:style>
  <w:style w:type="character" w:customStyle="1" w:styleId="PidipaginaCarattere">
    <w:name w:val="Piè di pagina Carattere"/>
    <w:basedOn w:val="Carpredefinitoparagrafo2"/>
    <w:rsid w:val="00290D39"/>
    <w:rPr>
      <w:sz w:val="24"/>
      <w:szCs w:val="24"/>
    </w:rPr>
  </w:style>
  <w:style w:type="paragraph" w:customStyle="1" w:styleId="Intestazione3">
    <w:name w:val="Intestazione3"/>
    <w:basedOn w:val="Normale"/>
    <w:next w:val="Corpodeltesto"/>
    <w:rsid w:val="00290D39"/>
    <w:pPr>
      <w:keepNext/>
      <w:spacing w:before="240" w:after="120"/>
    </w:pPr>
    <w:rPr>
      <w:rFonts w:ascii="Arial" w:eastAsia="DejaVu Sans" w:hAnsi="Arial" w:cs="DejaVu Sans"/>
      <w:sz w:val="28"/>
      <w:szCs w:val="28"/>
    </w:rPr>
  </w:style>
  <w:style w:type="paragraph" w:styleId="Corpodeltesto">
    <w:name w:val="Body Text"/>
    <w:basedOn w:val="Normale"/>
    <w:rsid w:val="00290D39"/>
    <w:pPr>
      <w:tabs>
        <w:tab w:val="right" w:leader="underscore" w:pos="5400"/>
        <w:tab w:val="right" w:leader="underscore" w:pos="9720"/>
      </w:tabs>
      <w:spacing w:line="340" w:lineRule="atLeast"/>
    </w:pPr>
    <w:rPr>
      <w:rFonts w:ascii="Arial" w:hAnsi="Arial"/>
      <w:b/>
      <w:bCs/>
      <w:sz w:val="20"/>
    </w:rPr>
  </w:style>
  <w:style w:type="paragraph" w:styleId="Elenco">
    <w:name w:val="List"/>
    <w:basedOn w:val="Corpodeltesto"/>
    <w:rsid w:val="00290D39"/>
  </w:style>
  <w:style w:type="paragraph" w:customStyle="1" w:styleId="Didascalia3">
    <w:name w:val="Didascalia3"/>
    <w:basedOn w:val="Normale"/>
    <w:rsid w:val="00290D39"/>
    <w:pPr>
      <w:suppressLineNumbers/>
      <w:spacing w:before="120" w:after="120"/>
    </w:pPr>
    <w:rPr>
      <w:i/>
      <w:iCs/>
    </w:rPr>
  </w:style>
  <w:style w:type="paragraph" w:customStyle="1" w:styleId="Indice">
    <w:name w:val="Indice"/>
    <w:basedOn w:val="Normale"/>
    <w:rsid w:val="00290D39"/>
    <w:pPr>
      <w:suppressLineNumbers/>
    </w:pPr>
  </w:style>
  <w:style w:type="paragraph" w:customStyle="1" w:styleId="Intestazione2">
    <w:name w:val="Intestazione2"/>
    <w:basedOn w:val="Normale"/>
    <w:next w:val="Corpodeltesto"/>
    <w:rsid w:val="00290D39"/>
    <w:pPr>
      <w:keepNext/>
      <w:spacing w:before="240" w:after="120"/>
    </w:pPr>
    <w:rPr>
      <w:rFonts w:ascii="Arial" w:eastAsia="DejaVu Sans" w:hAnsi="Arial" w:cs="DejaVu Sans"/>
      <w:sz w:val="28"/>
      <w:szCs w:val="28"/>
    </w:rPr>
  </w:style>
  <w:style w:type="paragraph" w:customStyle="1" w:styleId="Didascalia2">
    <w:name w:val="Didascalia2"/>
    <w:basedOn w:val="Normale"/>
    <w:rsid w:val="00290D39"/>
    <w:pPr>
      <w:suppressLineNumbers/>
      <w:spacing w:before="120" w:after="120"/>
    </w:pPr>
    <w:rPr>
      <w:i/>
      <w:iCs/>
    </w:rPr>
  </w:style>
  <w:style w:type="paragraph" w:customStyle="1" w:styleId="Intestazione1">
    <w:name w:val="Intestazione1"/>
    <w:basedOn w:val="Normale"/>
    <w:next w:val="Corpodeltesto"/>
    <w:rsid w:val="00290D39"/>
    <w:pPr>
      <w:keepNext/>
      <w:spacing w:before="240" w:after="120"/>
    </w:pPr>
    <w:rPr>
      <w:rFonts w:ascii="Arial" w:eastAsia="DejaVu Sans" w:hAnsi="Arial" w:cs="DejaVu Sans"/>
      <w:sz w:val="28"/>
      <w:szCs w:val="28"/>
    </w:rPr>
  </w:style>
  <w:style w:type="paragraph" w:customStyle="1" w:styleId="Didascalia1">
    <w:name w:val="Didascalia1"/>
    <w:basedOn w:val="Normale"/>
    <w:rsid w:val="00290D39"/>
    <w:pPr>
      <w:suppressLineNumbers/>
      <w:spacing w:before="120" w:after="120"/>
    </w:pPr>
    <w:rPr>
      <w:i/>
      <w:iCs/>
    </w:rPr>
  </w:style>
  <w:style w:type="paragraph" w:customStyle="1" w:styleId="Corpodeltesto21">
    <w:name w:val="Corpo del testo 21"/>
    <w:basedOn w:val="Normale"/>
    <w:rsid w:val="00290D39"/>
    <w:pPr>
      <w:tabs>
        <w:tab w:val="left" w:leader="underscore" w:pos="0"/>
        <w:tab w:val="right" w:leader="underscore" w:pos="9720"/>
      </w:tabs>
      <w:spacing w:line="312" w:lineRule="atLeast"/>
      <w:jc w:val="both"/>
    </w:pPr>
    <w:rPr>
      <w:rFonts w:ascii="Arial" w:hAnsi="Arial"/>
      <w:sz w:val="22"/>
    </w:rPr>
  </w:style>
  <w:style w:type="paragraph" w:customStyle="1" w:styleId="Terminedefinizione">
    <w:name w:val="Termine definizione"/>
    <w:basedOn w:val="Normale"/>
    <w:next w:val="Normale"/>
    <w:rsid w:val="00290D39"/>
    <w:rPr>
      <w:szCs w:val="20"/>
    </w:rPr>
  </w:style>
  <w:style w:type="paragraph" w:customStyle="1" w:styleId="CarattereCarattereCarattereCarattereCarattereCarattere1Carattere">
    <w:name w:val="Carattere Carattere Carattere Carattere Carattere Carattere1 Carattere"/>
    <w:basedOn w:val="Normale"/>
    <w:rsid w:val="00290D39"/>
    <w:pPr>
      <w:spacing w:before="120" w:after="120" w:line="240" w:lineRule="exact"/>
    </w:pPr>
    <w:rPr>
      <w:rFonts w:ascii="Tahoma" w:hAnsi="Tahoma"/>
      <w:sz w:val="20"/>
      <w:szCs w:val="20"/>
      <w:lang w:val="en-US"/>
    </w:rPr>
  </w:style>
  <w:style w:type="paragraph" w:styleId="Titolo">
    <w:name w:val="Title"/>
    <w:basedOn w:val="Normale"/>
    <w:next w:val="Sottotitolo"/>
    <w:qFormat/>
    <w:rsid w:val="00290D39"/>
    <w:pPr>
      <w:spacing w:before="240" w:after="60" w:line="360" w:lineRule="auto"/>
      <w:jc w:val="center"/>
    </w:pPr>
    <w:rPr>
      <w:rFonts w:ascii="Arial" w:hAnsi="Arial" w:cs="Arial"/>
      <w:b/>
      <w:bCs/>
      <w:kern w:val="1"/>
      <w:sz w:val="32"/>
      <w:szCs w:val="32"/>
    </w:rPr>
  </w:style>
  <w:style w:type="paragraph" w:styleId="Sottotitolo">
    <w:name w:val="Subtitle"/>
    <w:basedOn w:val="Intestazione1"/>
    <w:next w:val="Corpodeltesto"/>
    <w:qFormat/>
    <w:rsid w:val="00290D39"/>
    <w:pPr>
      <w:jc w:val="center"/>
    </w:pPr>
    <w:rPr>
      <w:i/>
      <w:iCs/>
    </w:rPr>
  </w:style>
  <w:style w:type="paragraph" w:customStyle="1" w:styleId="StileTitolo1Latino24ptprima0cmPrimariga0cm">
    <w:name w:val="Stile Titolo 1 + (Latino) 24 pt prima 0 cm Prima riga:  0 cm"/>
    <w:basedOn w:val="Titolo"/>
    <w:next w:val="Titolo"/>
    <w:rsid w:val="00290D39"/>
    <w:pPr>
      <w:jc w:val="both"/>
    </w:pPr>
    <w:rPr>
      <w:b w:val="0"/>
      <w:color w:val="006699"/>
      <w:sz w:val="48"/>
    </w:rPr>
  </w:style>
  <w:style w:type="paragraph" w:styleId="Testofumetto">
    <w:name w:val="Balloon Text"/>
    <w:basedOn w:val="Normale"/>
    <w:rsid w:val="00290D39"/>
    <w:rPr>
      <w:rFonts w:ascii="Tahoma" w:hAnsi="Tahoma" w:cs="Tahoma"/>
      <w:sz w:val="16"/>
      <w:szCs w:val="16"/>
    </w:rPr>
  </w:style>
  <w:style w:type="paragraph" w:customStyle="1" w:styleId="Contenutotabella">
    <w:name w:val="Contenuto tabella"/>
    <w:basedOn w:val="Normale"/>
    <w:rsid w:val="00290D39"/>
    <w:pPr>
      <w:suppressLineNumbers/>
    </w:pPr>
  </w:style>
  <w:style w:type="paragraph" w:customStyle="1" w:styleId="Intestazionetabella">
    <w:name w:val="Intestazione tabella"/>
    <w:basedOn w:val="Contenutotabella"/>
    <w:rsid w:val="00290D39"/>
    <w:pPr>
      <w:jc w:val="center"/>
    </w:pPr>
    <w:rPr>
      <w:b/>
      <w:bCs/>
    </w:rPr>
  </w:style>
  <w:style w:type="paragraph" w:styleId="Intestazione">
    <w:name w:val="header"/>
    <w:basedOn w:val="Normale"/>
    <w:rsid w:val="00290D39"/>
    <w:pPr>
      <w:tabs>
        <w:tab w:val="center" w:pos="4819"/>
        <w:tab w:val="right" w:pos="9638"/>
      </w:tabs>
    </w:pPr>
  </w:style>
  <w:style w:type="paragraph" w:styleId="Pidipagina">
    <w:name w:val="footer"/>
    <w:basedOn w:val="Normale"/>
    <w:rsid w:val="00290D39"/>
    <w:pPr>
      <w:tabs>
        <w:tab w:val="center" w:pos="4819"/>
        <w:tab w:val="right" w:pos="9638"/>
      </w:tabs>
    </w:pPr>
  </w:style>
  <w:style w:type="paragraph" w:styleId="Paragrafoelenco">
    <w:name w:val="List Paragraph"/>
    <w:basedOn w:val="Normale"/>
    <w:uiPriority w:val="1"/>
    <w:qFormat/>
    <w:rsid w:val="007825D0"/>
    <w:pPr>
      <w:suppressAutoHyphens w:val="0"/>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7825D0"/>
    <w:rPr>
      <w:color w:val="0000FF"/>
      <w:u w:val="single"/>
    </w:rPr>
  </w:style>
  <w:style w:type="paragraph" w:styleId="Corpodeltesto2">
    <w:name w:val="Body Text 2"/>
    <w:basedOn w:val="Normale"/>
    <w:rsid w:val="00131E91"/>
    <w:pPr>
      <w:spacing w:after="120" w:line="480" w:lineRule="auto"/>
    </w:pPr>
  </w:style>
  <w:style w:type="paragraph" w:customStyle="1" w:styleId="Normale1">
    <w:name w:val="Normale1"/>
    <w:rsid w:val="008C1156"/>
    <w:pPr>
      <w:widowControl w:val="0"/>
    </w:pPr>
    <w:rPr>
      <w:color w:val="000000"/>
      <w:sz w:val="24"/>
      <w:szCs w:val="22"/>
    </w:rPr>
  </w:style>
  <w:style w:type="character" w:styleId="Rimandocommento">
    <w:name w:val="annotation reference"/>
    <w:basedOn w:val="Carpredefinitoparagrafo"/>
    <w:semiHidden/>
    <w:unhideWhenUsed/>
    <w:rsid w:val="005B7068"/>
    <w:rPr>
      <w:sz w:val="16"/>
      <w:szCs w:val="16"/>
    </w:rPr>
  </w:style>
  <w:style w:type="paragraph" w:styleId="Testocommento">
    <w:name w:val="annotation text"/>
    <w:basedOn w:val="Normale"/>
    <w:link w:val="TestocommentoCarattere"/>
    <w:semiHidden/>
    <w:unhideWhenUsed/>
    <w:rsid w:val="005B7068"/>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5B7068"/>
  </w:style>
  <w:style w:type="paragraph" w:customStyle="1" w:styleId="Normale10">
    <w:name w:val="Normale1"/>
    <w:rsid w:val="005B7068"/>
    <w:pPr>
      <w:widowControl w:val="0"/>
    </w:pPr>
    <w:rPr>
      <w:color w:val="000000"/>
      <w:sz w:val="24"/>
      <w:szCs w:val="22"/>
    </w:rPr>
  </w:style>
  <w:style w:type="table" w:styleId="Grigliatabella">
    <w:name w:val="Table Grid"/>
    <w:basedOn w:val="Tabellanormale"/>
    <w:uiPriority w:val="59"/>
    <w:rsid w:val="006A33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e"/>
    <w:qFormat/>
    <w:rsid w:val="00023296"/>
    <w:pPr>
      <w:suppressAutoHyphens w:val="0"/>
      <w:spacing w:after="120"/>
      <w:ind w:left="720"/>
      <w:contextualSpacing/>
      <w:jc w:val="both"/>
    </w:pPr>
    <w:rPr>
      <w:rFonts w:eastAsia="Calibri"/>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7C4E17"/>
    <w:pPr>
      <w:suppressAutoHyphens/>
    </w:pPr>
    <w:rPr>
      <w:b/>
      <w:bCs/>
      <w:lang w:eastAsia="ar-SA"/>
    </w:rPr>
  </w:style>
  <w:style w:type="character" w:customStyle="1" w:styleId="SoggettocommentoCarattere">
    <w:name w:val="Soggetto commento Carattere"/>
    <w:basedOn w:val="TestocommentoCarattere"/>
    <w:link w:val="Soggettocommento"/>
    <w:uiPriority w:val="99"/>
    <w:semiHidden/>
    <w:rsid w:val="007C4E17"/>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9705">
      <w:bodyDiv w:val="1"/>
      <w:marLeft w:val="0"/>
      <w:marRight w:val="0"/>
      <w:marTop w:val="0"/>
      <w:marBottom w:val="0"/>
      <w:divBdr>
        <w:top w:val="none" w:sz="0" w:space="0" w:color="auto"/>
        <w:left w:val="none" w:sz="0" w:space="0" w:color="auto"/>
        <w:bottom w:val="none" w:sz="0" w:space="0" w:color="auto"/>
        <w:right w:val="none" w:sz="0" w:space="0" w:color="auto"/>
      </w:divBdr>
      <w:divsChild>
        <w:div w:id="1958372753">
          <w:marLeft w:val="0"/>
          <w:marRight w:val="0"/>
          <w:marTop w:val="0"/>
          <w:marBottom w:val="0"/>
          <w:divBdr>
            <w:top w:val="none" w:sz="0" w:space="0" w:color="auto"/>
            <w:left w:val="none" w:sz="0" w:space="0" w:color="auto"/>
            <w:bottom w:val="none" w:sz="0" w:space="0" w:color="auto"/>
            <w:right w:val="none" w:sz="0" w:space="0" w:color="auto"/>
          </w:divBdr>
        </w:div>
        <w:div w:id="357583259">
          <w:marLeft w:val="0"/>
          <w:marRight w:val="0"/>
          <w:marTop w:val="0"/>
          <w:marBottom w:val="0"/>
          <w:divBdr>
            <w:top w:val="none" w:sz="0" w:space="0" w:color="auto"/>
            <w:left w:val="none" w:sz="0" w:space="0" w:color="auto"/>
            <w:bottom w:val="none" w:sz="0" w:space="0" w:color="auto"/>
            <w:right w:val="none" w:sz="0" w:space="0" w:color="auto"/>
          </w:divBdr>
        </w:div>
        <w:div w:id="1840466145">
          <w:marLeft w:val="0"/>
          <w:marRight w:val="0"/>
          <w:marTop w:val="0"/>
          <w:marBottom w:val="0"/>
          <w:divBdr>
            <w:top w:val="none" w:sz="0" w:space="0" w:color="auto"/>
            <w:left w:val="none" w:sz="0" w:space="0" w:color="auto"/>
            <w:bottom w:val="none" w:sz="0" w:space="0" w:color="auto"/>
            <w:right w:val="none" w:sz="0" w:space="0" w:color="auto"/>
          </w:divBdr>
        </w:div>
        <w:div w:id="234122672">
          <w:marLeft w:val="0"/>
          <w:marRight w:val="0"/>
          <w:marTop w:val="0"/>
          <w:marBottom w:val="0"/>
          <w:divBdr>
            <w:top w:val="none" w:sz="0" w:space="0" w:color="auto"/>
            <w:left w:val="none" w:sz="0" w:space="0" w:color="auto"/>
            <w:bottom w:val="none" w:sz="0" w:space="0" w:color="auto"/>
            <w:right w:val="none" w:sz="0" w:space="0" w:color="auto"/>
          </w:divBdr>
        </w:div>
        <w:div w:id="641077750">
          <w:marLeft w:val="0"/>
          <w:marRight w:val="0"/>
          <w:marTop w:val="0"/>
          <w:marBottom w:val="0"/>
          <w:divBdr>
            <w:top w:val="none" w:sz="0" w:space="0" w:color="auto"/>
            <w:left w:val="none" w:sz="0" w:space="0" w:color="auto"/>
            <w:bottom w:val="none" w:sz="0" w:space="0" w:color="auto"/>
            <w:right w:val="none" w:sz="0" w:space="0" w:color="auto"/>
          </w:divBdr>
        </w:div>
        <w:div w:id="509956526">
          <w:marLeft w:val="0"/>
          <w:marRight w:val="0"/>
          <w:marTop w:val="0"/>
          <w:marBottom w:val="0"/>
          <w:divBdr>
            <w:top w:val="none" w:sz="0" w:space="0" w:color="auto"/>
            <w:left w:val="none" w:sz="0" w:space="0" w:color="auto"/>
            <w:bottom w:val="none" w:sz="0" w:space="0" w:color="auto"/>
            <w:right w:val="none" w:sz="0" w:space="0" w:color="auto"/>
          </w:divBdr>
        </w:div>
        <w:div w:id="303388414">
          <w:marLeft w:val="0"/>
          <w:marRight w:val="0"/>
          <w:marTop w:val="0"/>
          <w:marBottom w:val="0"/>
          <w:divBdr>
            <w:top w:val="none" w:sz="0" w:space="0" w:color="auto"/>
            <w:left w:val="none" w:sz="0" w:space="0" w:color="auto"/>
            <w:bottom w:val="none" w:sz="0" w:space="0" w:color="auto"/>
            <w:right w:val="none" w:sz="0" w:space="0" w:color="auto"/>
          </w:divBdr>
        </w:div>
        <w:div w:id="1620840987">
          <w:marLeft w:val="0"/>
          <w:marRight w:val="0"/>
          <w:marTop w:val="0"/>
          <w:marBottom w:val="0"/>
          <w:divBdr>
            <w:top w:val="none" w:sz="0" w:space="0" w:color="auto"/>
            <w:left w:val="none" w:sz="0" w:space="0" w:color="auto"/>
            <w:bottom w:val="none" w:sz="0" w:space="0" w:color="auto"/>
            <w:right w:val="none" w:sz="0" w:space="0" w:color="auto"/>
          </w:divBdr>
        </w:div>
      </w:divsChild>
    </w:div>
    <w:div w:id="717625746">
      <w:bodyDiv w:val="1"/>
      <w:marLeft w:val="0"/>
      <w:marRight w:val="0"/>
      <w:marTop w:val="0"/>
      <w:marBottom w:val="0"/>
      <w:divBdr>
        <w:top w:val="none" w:sz="0" w:space="0" w:color="auto"/>
        <w:left w:val="none" w:sz="0" w:space="0" w:color="auto"/>
        <w:bottom w:val="none" w:sz="0" w:space="0" w:color="auto"/>
        <w:right w:val="none" w:sz="0" w:space="0" w:color="auto"/>
      </w:divBdr>
      <w:divsChild>
        <w:div w:id="1252817797">
          <w:marLeft w:val="0"/>
          <w:marRight w:val="0"/>
          <w:marTop w:val="0"/>
          <w:marBottom w:val="0"/>
          <w:divBdr>
            <w:top w:val="none" w:sz="0" w:space="0" w:color="auto"/>
            <w:left w:val="none" w:sz="0" w:space="0" w:color="auto"/>
            <w:bottom w:val="none" w:sz="0" w:space="0" w:color="auto"/>
            <w:right w:val="none" w:sz="0" w:space="0" w:color="auto"/>
          </w:divBdr>
        </w:div>
        <w:div w:id="1293512338">
          <w:marLeft w:val="0"/>
          <w:marRight w:val="0"/>
          <w:marTop w:val="0"/>
          <w:marBottom w:val="0"/>
          <w:divBdr>
            <w:top w:val="none" w:sz="0" w:space="0" w:color="auto"/>
            <w:left w:val="none" w:sz="0" w:space="0" w:color="auto"/>
            <w:bottom w:val="none" w:sz="0" w:space="0" w:color="auto"/>
            <w:right w:val="none" w:sz="0" w:space="0" w:color="auto"/>
          </w:divBdr>
        </w:div>
        <w:div w:id="2008555833">
          <w:marLeft w:val="0"/>
          <w:marRight w:val="0"/>
          <w:marTop w:val="0"/>
          <w:marBottom w:val="0"/>
          <w:divBdr>
            <w:top w:val="none" w:sz="0" w:space="0" w:color="auto"/>
            <w:left w:val="none" w:sz="0" w:space="0" w:color="auto"/>
            <w:bottom w:val="none" w:sz="0" w:space="0" w:color="auto"/>
            <w:right w:val="none" w:sz="0" w:space="0" w:color="auto"/>
          </w:divBdr>
        </w:div>
        <w:div w:id="61205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20Fusco\Desktop\carta%20intestata%20nuova\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4403-4517-490A-A69A-1DB3C18F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5</Pages>
  <Words>1207</Words>
  <Characters>6880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2)</vt:lpstr>
      <vt:lpstr>Allegato 2)</vt:lpstr>
    </vt:vector>
  </TitlesOfParts>
  <Company>BASTARDS TeaM</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Francesco Niglia</dc:creator>
  <cp:lastModifiedBy>Alessia D'Andrea</cp:lastModifiedBy>
  <cp:revision>2</cp:revision>
  <cp:lastPrinted>2017-10-09T08:19:00Z</cp:lastPrinted>
  <dcterms:created xsi:type="dcterms:W3CDTF">2017-10-30T13:34:00Z</dcterms:created>
  <dcterms:modified xsi:type="dcterms:W3CDTF">2017-10-30T13:34:00Z</dcterms:modified>
</cp:coreProperties>
</file>