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09F81AC5" w:rsidR="00302DD5" w:rsidRPr="001F21FF" w:rsidRDefault="00302DD5" w:rsidP="00302DD5">
      <w:pPr>
        <w:jc w:val="center"/>
      </w:pPr>
      <w:r w:rsidRPr="001F21FF">
        <w:rPr>
          <w:b/>
          <w:bCs/>
        </w:rPr>
        <w:t>TRA IL CONSIGLIO NAZIONALE DELLE RICERCHE E GLI OPERATORI ECONOMICI PARTECIPANTI ALLE PROCEDURE DI AFFIDAMENTO DI LAVORI, SERVIZI E FORNITURE AI SENSI DEL D.LGS. 50/2016</w:t>
      </w:r>
      <w:r w:rsidR="004C5664">
        <w:rPr>
          <w:b/>
          <w:bCs/>
        </w:rPr>
        <w:t xml:space="preserve"> e s.m.i.</w:t>
      </w:r>
    </w:p>
    <w:p w14:paraId="39A9B5A8" w14:textId="77777777" w:rsidR="00302DD5" w:rsidRDefault="00302DD5" w:rsidP="00302DD5">
      <w:pPr>
        <w:jc w:val="both"/>
      </w:pPr>
    </w:p>
    <w:p w14:paraId="1F415E4D" w14:textId="4DC029C5" w:rsidR="00302DD5" w:rsidRPr="00C17CA8" w:rsidRDefault="00302DD5" w:rsidP="00C17CA8">
      <w:pPr>
        <w:spacing w:before="120"/>
        <w:jc w:val="center"/>
        <w:rPr>
          <w:b/>
          <w:bCs/>
        </w:rPr>
      </w:pPr>
      <w:r w:rsidRPr="001F21FF">
        <w:t>Relativo a</w:t>
      </w:r>
      <w:r>
        <w:t xml:space="preserve">lla: </w:t>
      </w:r>
      <w:r w:rsidRPr="008D479A">
        <w:rPr>
          <w:b/>
          <w:bCs/>
        </w:rPr>
        <w:t>PROCEDURA NEGOZIATA AI SENSI DELL’ART. 36, COMMA 2, LETT. B) DEL D. LGS. 50/2016</w:t>
      </w:r>
      <w:r w:rsidR="00C17CA8">
        <w:rPr>
          <w:b/>
          <w:bCs/>
        </w:rPr>
        <w:t xml:space="preserve"> e s.m.i.</w:t>
      </w:r>
      <w:r w:rsidRPr="008D479A">
        <w:rPr>
          <w:b/>
          <w:bCs/>
        </w:rPr>
        <w:t xml:space="preserve">, TRAMITE RICHIESTA DI OFFERTA (RDO) PER L’AFFIDAMENTO DEL </w:t>
      </w:r>
      <w:r>
        <w:rPr>
          <w:b/>
        </w:rPr>
        <w:t>SERVIZIO</w:t>
      </w:r>
      <w:r w:rsidRPr="008D479A">
        <w:rPr>
          <w:b/>
        </w:rPr>
        <w:t xml:space="preserve"> </w:t>
      </w:r>
      <w:r w:rsidR="007567B7">
        <w:rPr>
          <w:b/>
        </w:rPr>
        <w:t xml:space="preserve">ANNUALE </w:t>
      </w:r>
      <w:r w:rsidRPr="008D479A">
        <w:rPr>
          <w:b/>
        </w:rPr>
        <w:t xml:space="preserve">DI </w:t>
      </w:r>
      <w:r w:rsidR="00BD03D8">
        <w:rPr>
          <w:b/>
        </w:rPr>
        <w:t xml:space="preserve">PULIZIA </w:t>
      </w:r>
      <w:r>
        <w:rPr>
          <w:b/>
        </w:rPr>
        <w:t xml:space="preserve">DEI LOCALI DELLA SEDE </w:t>
      </w:r>
      <w:r w:rsidRPr="008D479A">
        <w:rPr>
          <w:b/>
        </w:rPr>
        <w:t>DELL’AREA DELLA RICERCA DI PALERMO</w:t>
      </w:r>
      <w:r w:rsidR="00C17CA8">
        <w:rPr>
          <w:b/>
        </w:rPr>
        <w:t xml:space="preserve"> - </w:t>
      </w:r>
      <w:r w:rsidRPr="008D479A">
        <w:rPr>
          <w:b/>
        </w:rPr>
        <w:t>sita in Via Ugo La Malfa n.153 – 90146 Palermo</w:t>
      </w:r>
    </w:p>
    <w:p w14:paraId="29CB841E" w14:textId="77777777" w:rsidR="00302DD5" w:rsidRPr="00597AC8" w:rsidRDefault="00302DD5" w:rsidP="00302DD5">
      <w:pPr>
        <w:pStyle w:val="Nessunaspaziatura"/>
        <w:jc w:val="center"/>
        <w:rPr>
          <w:rFonts w:ascii="Times New Roman" w:hAnsi="Times New Roman"/>
          <w:b/>
          <w:sz w:val="20"/>
          <w:szCs w:val="20"/>
        </w:rPr>
      </w:pPr>
    </w:p>
    <w:p w14:paraId="7F984C0F" w14:textId="33B55144" w:rsidR="00302DD5" w:rsidRPr="00597AC8" w:rsidRDefault="00302DD5" w:rsidP="00302DD5">
      <w:pPr>
        <w:pStyle w:val="Nessunaspaziatura"/>
        <w:jc w:val="center"/>
        <w:rPr>
          <w:rFonts w:ascii="Times New Roman" w:hAnsi="Times New Roman"/>
          <w:b/>
          <w:sz w:val="20"/>
          <w:szCs w:val="20"/>
        </w:rPr>
      </w:pPr>
      <w:r w:rsidRPr="00597AC8">
        <w:rPr>
          <w:rFonts w:ascii="Times New Roman" w:hAnsi="Times New Roman"/>
          <w:b/>
          <w:sz w:val="20"/>
          <w:szCs w:val="20"/>
        </w:rPr>
        <w:t>CODICE</w:t>
      </w:r>
      <w:r>
        <w:rPr>
          <w:rFonts w:ascii="Times New Roman" w:hAnsi="Times New Roman"/>
          <w:b/>
          <w:sz w:val="20"/>
          <w:szCs w:val="20"/>
        </w:rPr>
        <w:t xml:space="preserve"> IDENTIFICATIVO GARA (CIG):</w:t>
      </w:r>
      <w:r w:rsidRPr="00202E18">
        <w:rPr>
          <w:rFonts w:ascii="Times New Roman" w:hAnsi="Times New Roman" w:cs="Times New Roman"/>
          <w:b/>
        </w:rPr>
        <w:t xml:space="preserve"> </w:t>
      </w:r>
      <w:r w:rsidR="00060495">
        <w:rPr>
          <w:rFonts w:ascii="Times New Roman" w:hAnsi="Times New Roman"/>
          <w:u w:val="single"/>
        </w:rPr>
        <w:t>7817396F3E</w:t>
      </w:r>
      <w:bookmarkStart w:id="0" w:name="_GoBack"/>
      <w:bookmarkEnd w:id="0"/>
    </w:p>
    <w:p w14:paraId="54CC5BDF" w14:textId="77777777" w:rsidR="00EE6A14" w:rsidRPr="00597AC8" w:rsidRDefault="00EE6A14" w:rsidP="00EE6A14">
      <w:pPr>
        <w:pStyle w:val="Nessunaspaziatura"/>
        <w:jc w:val="center"/>
        <w:rPr>
          <w:rFonts w:ascii="Times New Roman" w:hAnsi="Times New Roman"/>
          <w:b/>
          <w:sz w:val="20"/>
          <w:szCs w:val="20"/>
        </w:rPr>
      </w:pPr>
      <w:r w:rsidRPr="00597AC8">
        <w:rPr>
          <w:rFonts w:ascii="Times New Roman" w:hAnsi="Times New Roman"/>
          <w:b/>
          <w:sz w:val="20"/>
          <w:szCs w:val="20"/>
        </w:rPr>
        <w:t>CPV:</w:t>
      </w:r>
      <w:r w:rsidRPr="00675108">
        <w:rPr>
          <w:b/>
          <w:sz w:val="20"/>
          <w:szCs w:val="20"/>
        </w:rPr>
        <w:t xml:space="preserve"> </w:t>
      </w:r>
      <w:r>
        <w:rPr>
          <w:rFonts w:ascii="Times New Roman" w:hAnsi="Times New Roman"/>
          <w:b/>
          <w:sz w:val="20"/>
          <w:szCs w:val="20"/>
        </w:rPr>
        <w:t>90919200-4</w:t>
      </w:r>
    </w:p>
    <w:p w14:paraId="10AAE180" w14:textId="321B3F58" w:rsidR="00302DD5" w:rsidRPr="00597AC8" w:rsidRDefault="00EE6A14" w:rsidP="00EE6A14">
      <w:pPr>
        <w:pStyle w:val="Nessunaspaziatura"/>
        <w:jc w:val="center"/>
        <w:rPr>
          <w:rFonts w:ascii="Times New Roman" w:hAnsi="Times New Roman"/>
          <w:b/>
          <w:sz w:val="20"/>
          <w:szCs w:val="20"/>
        </w:rPr>
      </w:pPr>
      <w:r w:rsidRPr="00597AC8">
        <w:rPr>
          <w:rFonts w:ascii="Times New Roman" w:hAnsi="Times New Roman"/>
          <w:b/>
          <w:sz w:val="20"/>
          <w:szCs w:val="20"/>
        </w:rPr>
        <w:t>NUTS:</w:t>
      </w:r>
      <w:r w:rsidRPr="00675108">
        <w:rPr>
          <w:rFonts w:ascii="Times New Roman" w:hAnsi="Times New Roman"/>
          <w:b/>
          <w:sz w:val="20"/>
          <w:szCs w:val="20"/>
        </w:rPr>
        <w:t xml:space="preserve"> </w:t>
      </w:r>
      <w:r>
        <w:rPr>
          <w:rFonts w:ascii="Times New Roman" w:hAnsi="Times New Roman"/>
          <w:b/>
          <w:sz w:val="20"/>
          <w:szCs w:val="20"/>
        </w:rPr>
        <w:t>ITG12</w:t>
      </w:r>
    </w:p>
    <w:p w14:paraId="06999D55" w14:textId="52298FD6" w:rsidR="00302DD5" w:rsidRDefault="00302DD5" w:rsidP="00302DD5">
      <w:pPr>
        <w:pStyle w:val="Nessunaspaziatura"/>
        <w:jc w:val="center"/>
        <w:rPr>
          <w:rFonts w:ascii="Times New Roman" w:hAnsi="Times New Roman" w:cs="Times New Roman"/>
          <w:b/>
          <w:sz w:val="20"/>
          <w:szCs w:val="20"/>
        </w:rPr>
      </w:pPr>
      <w:r>
        <w:rPr>
          <w:rFonts w:ascii="Times New Roman" w:hAnsi="Times New Roman" w:cs="Times New Roman"/>
          <w:b/>
          <w:sz w:val="20"/>
          <w:szCs w:val="20"/>
        </w:rPr>
        <w:t xml:space="preserve">RUP: </w:t>
      </w:r>
      <w:r w:rsidR="005555C1">
        <w:rPr>
          <w:rFonts w:ascii="Times New Roman" w:hAnsi="Times New Roman" w:cs="Times New Roman"/>
          <w:b/>
          <w:sz w:val="20"/>
          <w:szCs w:val="20"/>
        </w:rPr>
        <w:t>Dr.ssa</w:t>
      </w:r>
      <w:r>
        <w:rPr>
          <w:rFonts w:ascii="Times New Roman" w:hAnsi="Times New Roman" w:cs="Times New Roman"/>
          <w:b/>
          <w:sz w:val="20"/>
          <w:szCs w:val="20"/>
        </w:rPr>
        <w:t xml:space="preserve"> Patrizia Amato</w:t>
      </w:r>
    </w:p>
    <w:p w14:paraId="72DFC205" w14:textId="77777777" w:rsidR="00302DD5" w:rsidRDefault="00302DD5" w:rsidP="00302DD5">
      <w:pPr>
        <w:pStyle w:val="Nessunaspaziatura"/>
        <w:jc w:val="center"/>
        <w:rPr>
          <w:rFonts w:ascii="Times New Roman" w:hAnsi="Times New Roman" w:cs="Times New Roman"/>
          <w:b/>
          <w:sz w:val="20"/>
          <w:szCs w:val="20"/>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625FEB3C" w:rsidR="00302DD5" w:rsidRPr="001F21FF" w:rsidRDefault="00302DD5" w:rsidP="00302DD5">
      <w:pPr>
        <w:jc w:val="both"/>
      </w:pPr>
      <w:r w:rsidRPr="001F21FF">
        <w:t xml:space="preserve">Il CONSIGLIO NAZIONALE DELLE RICERCHE </w:t>
      </w:r>
      <w:r w:rsidR="00D546B3">
        <w:t>–</w:t>
      </w:r>
      <w:r w:rsidRPr="001F21FF">
        <w:t xml:space="preserve"> </w:t>
      </w:r>
      <w:r w:rsidR="00D546B3">
        <w:t>Area della Ricerca di Palermo,</w:t>
      </w:r>
      <w:r w:rsidRPr="001F21FF">
        <w:t xml:space="preserve"> </w:t>
      </w:r>
      <w:r w:rsidR="00E4299E">
        <w:t>Via Ugo La Malfa n.153 – 90146 Palermo-</w:t>
      </w:r>
      <w:r w:rsidR="000625AA">
        <w:t>C.F.</w:t>
      </w:r>
      <w:r w:rsidRPr="001F21FF">
        <w:t xml:space="preserve"> </w:t>
      </w:r>
      <w:r w:rsidR="000625AA">
        <w:t>80054330586</w:t>
      </w:r>
      <w:r w:rsidR="00D546B3">
        <w:t xml:space="preserve"> –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 xml:space="preserve">P. IVA.................................................................. </w:t>
      </w:r>
      <w:proofErr w:type="gramStart"/>
      <w:r w:rsidRPr="001F21FF">
        <w:t>rappresentata  da</w:t>
      </w:r>
      <w:proofErr w:type="gramEnd"/>
      <w:r w:rsidRPr="001F21FF">
        <w:t>.........................................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il D. Lgs.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lastRenderedPageBreak/>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162667E6" w14:textId="77777777" w:rsidR="00302DD5" w:rsidRDefault="00302DD5" w:rsidP="00302DD5">
      <w:pPr>
        <w:jc w:val="center"/>
        <w:rPr>
          <w:b/>
        </w:rPr>
      </w:pPr>
      <w:r w:rsidRPr="001F21FF">
        <w:rPr>
          <w:b/>
        </w:rPr>
        <w:t>L’AMMINISTRAZIONE e L’OPERATORE ECONOMICO 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7A731ADF" w14:textId="77777777" w:rsidR="000625AA" w:rsidRPr="001F21FF" w:rsidRDefault="000625AA" w:rsidP="00302DD5">
      <w:pPr>
        <w:jc w:val="center"/>
        <w:rPr>
          <w:b/>
        </w:rPr>
      </w:pPr>
    </w:p>
    <w:p w14:paraId="132AAD48" w14:textId="77777777" w:rsidR="00302DD5" w:rsidRPr="001F21FF" w:rsidRDefault="00302DD5" w:rsidP="000625AA">
      <w:pPr>
        <w:spacing w:before="120"/>
        <w:jc w:val="both"/>
      </w:pPr>
      <w:r w:rsidRPr="001F21FF">
        <w:t>1. Il presente Patto di integrità rappresenta una misura di prevenzione nei confronti di pratiche corruttive, concussive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Pr="001F21FF" w:rsidRDefault="00302DD5" w:rsidP="00302DD5">
      <w:pPr>
        <w:jc w:val="both"/>
      </w:pPr>
      <w:r w:rsidRPr="001F21FF">
        <w:lastRenderedPageBreak/>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d) a non conferire incarichi o stipulare contratti con i soggetti di cui all’art. 53, comma 16-ter, del D. Lgs. n.  165/2001 e s.m.i.</w:t>
      </w:r>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lastRenderedPageBreak/>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di non aver conferito incarichi ai soggetti di cui all’art. 53, comma 16-ter, del D. Lgs. n. 165/2001 e s. m.i., o di non aver stipulato contratti con i medesimi soggetti;</w:t>
      </w:r>
    </w:p>
    <w:p w14:paraId="45BFC60C" w14:textId="77777777" w:rsidR="00302DD5" w:rsidRPr="001F21FF" w:rsidRDefault="00302DD5" w:rsidP="00302DD5">
      <w:pPr>
        <w:jc w:val="both"/>
      </w:pPr>
      <w:r w:rsidRPr="001F21FF">
        <w:t>- di essere consapevole che, qualora venga accertata la violazione del suddetto divieto di cui all’art. 53, comma 16-ter, del D. Lgs.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lastRenderedPageBreak/>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A999C9" w14:textId="77777777" w:rsidR="00302DD5"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7304797E" w14:textId="77777777" w:rsidR="000625AA" w:rsidRPr="001F21FF" w:rsidRDefault="000625AA"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6EEFD096"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376BE7">
        <w:t>Roma</w:t>
      </w:r>
      <w:r w:rsidRPr="001F21FF">
        <w:t>.</w:t>
      </w:r>
    </w:p>
    <w:p w14:paraId="45CFBD63" w14:textId="77777777" w:rsidR="000625AA" w:rsidRDefault="000625AA" w:rsidP="00302DD5">
      <w:pPr>
        <w:jc w:val="both"/>
      </w:pPr>
    </w:p>
    <w:p w14:paraId="09D2A00E" w14:textId="27DF76DD" w:rsidR="00302DD5" w:rsidRPr="001F21FF" w:rsidRDefault="00302DD5" w:rsidP="00302DD5">
      <w:pPr>
        <w:jc w:val="both"/>
      </w:pPr>
      <w:r w:rsidRPr="001F21FF">
        <w:t>Data,</w:t>
      </w:r>
      <w:r w:rsidR="000625AA">
        <w:t xml:space="preserve"> </w:t>
      </w:r>
    </w:p>
    <w:p w14:paraId="7052DF12" w14:textId="77777777" w:rsidR="00302DD5" w:rsidRDefault="00302DD5" w:rsidP="00302DD5">
      <w:pPr>
        <w:jc w:val="both"/>
      </w:pPr>
    </w:p>
    <w:p w14:paraId="2D88D1ED" w14:textId="67517012" w:rsidR="00C17CA8" w:rsidRDefault="00B764BD" w:rsidP="00302DD5">
      <w:pPr>
        <w:jc w:val="both"/>
      </w:pPr>
      <w:r>
        <w:t xml:space="preserve">Il CNR </w:t>
      </w:r>
      <w:r w:rsidR="00C17CA8">
        <w:t>- Area della Ricerca di Palermo</w:t>
      </w:r>
    </w:p>
    <w:p w14:paraId="5AC570CF" w14:textId="77777777" w:rsidR="00C17CA8" w:rsidRDefault="00C17CA8" w:rsidP="00302DD5">
      <w:pPr>
        <w:jc w:val="both"/>
      </w:pPr>
    </w:p>
    <w:p w14:paraId="63858C57" w14:textId="77777777" w:rsidR="00C17CA8" w:rsidRDefault="00C17CA8" w:rsidP="00302DD5">
      <w:pPr>
        <w:jc w:val="both"/>
      </w:pPr>
    </w:p>
    <w:p w14:paraId="1565C8F7" w14:textId="77777777" w:rsidR="00C17CA8" w:rsidRDefault="00C17CA8" w:rsidP="00302DD5">
      <w:pPr>
        <w:jc w:val="both"/>
      </w:pPr>
    </w:p>
    <w:p w14:paraId="7CDB59A8" w14:textId="77777777" w:rsidR="00C17CA8" w:rsidRDefault="00C17CA8" w:rsidP="00302DD5">
      <w:pPr>
        <w:jc w:val="both"/>
      </w:pPr>
    </w:p>
    <w:p w14:paraId="048CD295" w14:textId="77777777" w:rsidR="00C17CA8" w:rsidRDefault="00C17CA8" w:rsidP="00302DD5">
      <w:pPr>
        <w:jc w:val="both"/>
      </w:pPr>
    </w:p>
    <w:p w14:paraId="3644B944" w14:textId="74EA477D" w:rsidR="00302DD5" w:rsidRPr="001F21FF" w:rsidRDefault="00302DD5" w:rsidP="00302DD5">
      <w:pPr>
        <w:jc w:val="both"/>
      </w:pPr>
      <w:r w:rsidRPr="001F21FF">
        <w:t>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156765">
      <w:headerReference w:type="default" r:id="rId7"/>
      <w:footerReference w:type="default" r:id="rId8"/>
      <w:pgSz w:w="11900" w:h="16840"/>
      <w:pgMar w:top="1817" w:right="1134" w:bottom="1134" w:left="1134" w:header="142" w:footer="708" w:gutter="0"/>
      <w:pgBorders>
        <w:bottom w:val="thinThickSmallGap" w:sz="36" w:space="1" w:color="3366FF"/>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34A11" w14:textId="77777777" w:rsidR="00377082" w:rsidRDefault="00377082">
      <w:r>
        <w:separator/>
      </w:r>
    </w:p>
  </w:endnote>
  <w:endnote w:type="continuationSeparator" w:id="0">
    <w:p w14:paraId="4E4DC9F5" w14:textId="77777777" w:rsidR="00377082" w:rsidRDefault="0037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3B5A" w14:textId="0ACCE556" w:rsidR="00781D8E" w:rsidRPr="00D5188F" w:rsidRDefault="001469BB" w:rsidP="00D5188F">
    <w:pPr>
      <w:pStyle w:val="Pidipagina"/>
      <w:jc w:val="center"/>
      <w:rPr>
        <w:color w:val="000090"/>
        <w:sz w:val="18"/>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w:t>
                          </w:r>
                          <w:proofErr w:type="gramStart"/>
                          <w:r>
                            <w:rPr>
                              <w:color w:val="000090"/>
                              <w:sz w:val="18"/>
                            </w:rPr>
                            <w:t xml:space="preserve">Italia)   </w:t>
                          </w:r>
                          <w:proofErr w:type="gramEnd"/>
                          <w:r>
                            <w:rPr>
                              <w:color w:val="000090"/>
                              <w:sz w:val="18"/>
                            </w:rPr>
                            <w:t xml:space="preserve">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BCC73E" id="_x0000_t202" coordsize="21600,21600" o:spt="202" path="m0,0l0,21600,21600,21600,2160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D5188F">
      <w:rPr>
        <w:color w:val="000090"/>
        <w:sz w:val="18"/>
      </w:rPr>
      <w:t xml:space="preserve"> </w:t>
    </w:r>
    <w:r w:rsidR="00931266">
      <w:rPr>
        <w:color w:val="000090"/>
        <w:sz w:val="18"/>
      </w:rPr>
      <w:t>patrizia.amato@</w:t>
    </w:r>
    <w:r w:rsidR="00781D8E" w:rsidRPr="00D5188F">
      <w:rPr>
        <w:color w:val="000090"/>
        <w:sz w:val="18"/>
      </w:rPr>
      <w:t>cnr.it</w:t>
    </w:r>
    <w:r w:rsidR="00781D8E">
      <w:t xml:space="preserve"> </w:t>
    </w:r>
    <w:r w:rsidR="00781D8E">
      <w:tab/>
      <w:t xml:space="preserve">      </w:t>
    </w:r>
    <w:r w:rsidR="00781D8E">
      <w:rPr>
        <w:color w:val="000090"/>
        <w:sz w:val="18"/>
      </w:rPr>
      <w:t>http://www.area.pa.</w:t>
    </w:r>
    <w:r w:rsidR="00781D8E" w:rsidRPr="00D5188F">
      <w:rPr>
        <w:color w:val="000090"/>
        <w:sz w:val="18"/>
      </w:rPr>
      <w:t>cnr.it</w:t>
    </w:r>
    <w:r w:rsidR="00781D8E">
      <w:rPr>
        <w:color w:val="000090"/>
        <w:sz w:val="18"/>
      </w:rPr>
      <w:t xml:space="preserve"> </w:t>
    </w:r>
    <w:r w:rsidR="00781D8E">
      <w:t xml:space="preserve">           </w:t>
    </w:r>
    <w:r w:rsidR="00781D8E" w:rsidRPr="00D5188F">
      <w:rPr>
        <w:color w:val="000090"/>
        <w:sz w:val="18"/>
      </w:rPr>
      <w:sym w:font="Wingdings" w:char="F028"/>
    </w:r>
    <w:r w:rsidR="00781D8E" w:rsidRPr="00D5188F">
      <w:rPr>
        <w:color w:val="000090"/>
        <w:sz w:val="18"/>
      </w:rPr>
      <w:t xml:space="preserve"> + 39 091 6809300                 FAX </w:t>
    </w:r>
    <w:r w:rsidR="00781D8E" w:rsidRPr="00D5188F">
      <w:rPr>
        <w:color w:val="000090"/>
      </w:rPr>
      <w:t xml:space="preserve"> </w:t>
    </w:r>
    <w:r w:rsidR="00781D8E">
      <w:rPr>
        <w:color w:val="000090"/>
        <w:sz w:val="18"/>
      </w:rPr>
      <w:t>+ 39 091 6809350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4CE0" w14:textId="77777777" w:rsidR="00377082" w:rsidRDefault="00377082">
      <w:r>
        <w:separator/>
      </w:r>
    </w:p>
  </w:footnote>
  <w:footnote w:type="continuationSeparator" w:id="0">
    <w:p w14:paraId="4A27D7FF" w14:textId="77777777" w:rsidR="00377082" w:rsidRDefault="003770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proofState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0495"/>
    <w:rsid w:val="000625AA"/>
    <w:rsid w:val="00067EB2"/>
    <w:rsid w:val="00096E17"/>
    <w:rsid w:val="000A73B5"/>
    <w:rsid w:val="000F38A1"/>
    <w:rsid w:val="00105E74"/>
    <w:rsid w:val="001469BB"/>
    <w:rsid w:val="00156765"/>
    <w:rsid w:val="001B3561"/>
    <w:rsid w:val="001B7034"/>
    <w:rsid w:val="001D7E21"/>
    <w:rsid w:val="00202E18"/>
    <w:rsid w:val="00213131"/>
    <w:rsid w:val="002300F6"/>
    <w:rsid w:val="00276D7B"/>
    <w:rsid w:val="00293EE0"/>
    <w:rsid w:val="002A25B9"/>
    <w:rsid w:val="00302DD5"/>
    <w:rsid w:val="00313A7B"/>
    <w:rsid w:val="00376BE7"/>
    <w:rsid w:val="00377082"/>
    <w:rsid w:val="003A45F6"/>
    <w:rsid w:val="003E17EB"/>
    <w:rsid w:val="003E1822"/>
    <w:rsid w:val="004705E8"/>
    <w:rsid w:val="004A58E7"/>
    <w:rsid w:val="004C5664"/>
    <w:rsid w:val="004C5E22"/>
    <w:rsid w:val="004E472E"/>
    <w:rsid w:val="00510236"/>
    <w:rsid w:val="00514F34"/>
    <w:rsid w:val="005555C1"/>
    <w:rsid w:val="00556520"/>
    <w:rsid w:val="005E497F"/>
    <w:rsid w:val="0061748E"/>
    <w:rsid w:val="00641B54"/>
    <w:rsid w:val="006547E9"/>
    <w:rsid w:val="00675108"/>
    <w:rsid w:val="006974A1"/>
    <w:rsid w:val="006B0652"/>
    <w:rsid w:val="007567B7"/>
    <w:rsid w:val="00762467"/>
    <w:rsid w:val="00781D8E"/>
    <w:rsid w:val="00784455"/>
    <w:rsid w:val="00793F50"/>
    <w:rsid w:val="007976CC"/>
    <w:rsid w:val="007A4314"/>
    <w:rsid w:val="007B56E2"/>
    <w:rsid w:val="00835647"/>
    <w:rsid w:val="00843241"/>
    <w:rsid w:val="0085154C"/>
    <w:rsid w:val="00877D37"/>
    <w:rsid w:val="00883BFF"/>
    <w:rsid w:val="008C2A72"/>
    <w:rsid w:val="008D479A"/>
    <w:rsid w:val="00922C59"/>
    <w:rsid w:val="00931266"/>
    <w:rsid w:val="00991DD5"/>
    <w:rsid w:val="009F0FA9"/>
    <w:rsid w:val="00A05E0C"/>
    <w:rsid w:val="00A16D05"/>
    <w:rsid w:val="00A5352B"/>
    <w:rsid w:val="00A74EF5"/>
    <w:rsid w:val="00AD3B7C"/>
    <w:rsid w:val="00AE0C74"/>
    <w:rsid w:val="00B4118C"/>
    <w:rsid w:val="00B764BD"/>
    <w:rsid w:val="00BD03D8"/>
    <w:rsid w:val="00BF4EA7"/>
    <w:rsid w:val="00C17CA8"/>
    <w:rsid w:val="00C81CE3"/>
    <w:rsid w:val="00CB00B3"/>
    <w:rsid w:val="00CF7952"/>
    <w:rsid w:val="00D06106"/>
    <w:rsid w:val="00D168A2"/>
    <w:rsid w:val="00D5188F"/>
    <w:rsid w:val="00D546B3"/>
    <w:rsid w:val="00D73CDC"/>
    <w:rsid w:val="00E4299E"/>
    <w:rsid w:val="00E45B42"/>
    <w:rsid w:val="00EB3359"/>
    <w:rsid w:val="00EE4A86"/>
    <w:rsid w:val="00EE6A14"/>
    <w:rsid w:val="00F232B6"/>
    <w:rsid w:val="00F53018"/>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46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293EE0"/>
  </w:style>
  <w:style w:type="paragraph" w:styleId="Pidipagina">
    <w:name w:val="footer"/>
    <w:basedOn w:val="Normale"/>
    <w:link w:val="PidipaginaCarattere"/>
    <w:uiPriority w:val="99"/>
    <w:semiHidden/>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semiHidden/>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rsid w:val="00781D8E"/>
    <w:pPr>
      <w:spacing w:before="100" w:beforeAutospacing="1" w:after="100" w:afterAutospacing="1"/>
    </w:pPr>
    <w:rPr>
      <w:color w:val="000000"/>
    </w:rPr>
  </w:style>
  <w:style w:type="paragraph" w:styleId="Paragrafoelenco">
    <w:name w:val="List Paragraph"/>
    <w:basedOn w:val="Normale"/>
    <w:uiPriority w:val="34"/>
    <w:qFormat/>
    <w:rsid w:val="00781D8E"/>
    <w:pPr>
      <w:ind w:left="708"/>
    </w:p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2209</Words>
  <Characters>12595</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Giacomazza</dc:creator>
  <cp:keywords/>
  <cp:lastModifiedBy>Utente di Microsoft Office</cp:lastModifiedBy>
  <cp:revision>35</cp:revision>
  <cp:lastPrinted>2017-11-21T11:07:00Z</cp:lastPrinted>
  <dcterms:created xsi:type="dcterms:W3CDTF">2017-11-23T08:34:00Z</dcterms:created>
  <dcterms:modified xsi:type="dcterms:W3CDTF">2019-04-18T09:28:00Z</dcterms:modified>
</cp:coreProperties>
</file>