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7F500" w14:textId="062B90E0" w:rsidR="00561326" w:rsidRPr="004F2046" w:rsidRDefault="004F2046" w:rsidP="004F2046">
      <w:pPr>
        <w:ind w:left="1560"/>
        <w:rPr>
          <w:rFonts w:ascii="Arial" w:hAnsi="Arial" w:cs="Arial"/>
          <w:b/>
          <w:sz w:val="20"/>
          <w:szCs w:val="20"/>
        </w:rPr>
      </w:pPr>
      <w:r w:rsidRPr="004F2046">
        <w:rPr>
          <w:rFonts w:ascii="Arial" w:hAnsi="Arial" w:cs="Arial"/>
          <w:b/>
          <w:sz w:val="20"/>
          <w:szCs w:val="20"/>
        </w:rPr>
        <w:t>PREFERIBILMENTE SU CARTA INTESTATA DELL’APPALTATORE</w:t>
      </w:r>
    </w:p>
    <w:p w14:paraId="124EEB54" w14:textId="77777777" w:rsidR="00C64D09" w:rsidRDefault="00C64D09" w:rsidP="000E4700">
      <w:pPr>
        <w:ind w:left="5812"/>
        <w:rPr>
          <w:rFonts w:ascii="BerlingT" w:hAnsi="BerlingT" w:cs="Arial"/>
        </w:rPr>
      </w:pPr>
    </w:p>
    <w:p w14:paraId="78A69F66" w14:textId="77777777" w:rsidR="00C64D09" w:rsidRDefault="00C64D09" w:rsidP="000E4700">
      <w:pPr>
        <w:ind w:left="5812"/>
        <w:rPr>
          <w:rFonts w:ascii="BerlingT" w:hAnsi="BerlingT" w:cs="Arial"/>
        </w:rPr>
      </w:pPr>
    </w:p>
    <w:p w14:paraId="51C63F6F" w14:textId="77777777" w:rsidR="000A7BD4" w:rsidRDefault="000A7BD4" w:rsidP="000E4700">
      <w:pPr>
        <w:ind w:left="5812"/>
        <w:rPr>
          <w:rFonts w:ascii="BerlingT" w:hAnsi="BerlingT" w:cs="Arial"/>
          <w:b/>
        </w:rPr>
      </w:pPr>
    </w:p>
    <w:p w14:paraId="29439C9E" w14:textId="42B7203D" w:rsidR="00C64D09" w:rsidRPr="00DF4883" w:rsidRDefault="00C64D09" w:rsidP="00AA5D36">
      <w:pPr>
        <w:tabs>
          <w:tab w:val="left" w:pos="9638"/>
        </w:tabs>
        <w:ind w:left="5529" w:right="98"/>
        <w:rPr>
          <w:rFonts w:ascii="BerlingT" w:hAnsi="BerlingT" w:cs="Arial"/>
        </w:rPr>
      </w:pPr>
    </w:p>
    <w:p w14:paraId="21DC1C9C" w14:textId="77777777" w:rsidR="007F35DA" w:rsidRPr="00DF4883" w:rsidRDefault="007F35DA" w:rsidP="000E4700">
      <w:pPr>
        <w:ind w:left="5812"/>
        <w:rPr>
          <w:rFonts w:ascii="BerlingT" w:hAnsi="BerlingT" w:cs="Arial"/>
        </w:rPr>
      </w:pPr>
    </w:p>
    <w:p w14:paraId="033D96A6" w14:textId="33DDEECB" w:rsidR="00680622" w:rsidRDefault="000F420E" w:rsidP="00AE67D8">
      <w:pPr>
        <w:spacing w:line="360" w:lineRule="auto"/>
        <w:ind w:left="284"/>
        <w:jc w:val="both"/>
        <w:rPr>
          <w:rFonts w:ascii="BerlingT" w:hAnsi="BerlingT" w:cs="Arial"/>
        </w:rPr>
      </w:pPr>
      <w:r>
        <w:rPr>
          <w:rFonts w:ascii="BerlingT" w:hAnsi="BerlingT" w:cs="Arial"/>
        </w:rPr>
        <w:t xml:space="preserve">Oggetto: </w:t>
      </w:r>
      <w:r w:rsidR="003242C9" w:rsidRPr="003242C9">
        <w:rPr>
          <w:rFonts w:ascii="BerlingT" w:hAnsi="BerlingT" w:cs="Arial"/>
          <w:b/>
        </w:rPr>
        <w:t>Accettazione</w:t>
      </w:r>
      <w:r w:rsidR="009C1EC2">
        <w:rPr>
          <w:rFonts w:ascii="BerlingT" w:hAnsi="BerlingT" w:cs="Arial"/>
        </w:rPr>
        <w:t xml:space="preserve"> Vs. </w:t>
      </w:r>
      <w:r w:rsidR="00680622">
        <w:rPr>
          <w:rFonts w:ascii="BerlingT" w:hAnsi="BerlingT" w:cs="Arial"/>
        </w:rPr>
        <w:t>Ordine CNR IRPI n. TO</w:t>
      </w:r>
      <w:r w:rsidR="00DF4883">
        <w:rPr>
          <w:rFonts w:ascii="BerlingT" w:hAnsi="BerlingT" w:cs="Arial"/>
        </w:rPr>
        <w:t>0</w:t>
      </w:r>
      <w:r w:rsidR="00BE0DF4">
        <w:rPr>
          <w:rFonts w:ascii="BerlingT" w:hAnsi="BerlingT" w:cs="Arial"/>
        </w:rPr>
        <w:t>8</w:t>
      </w:r>
      <w:r w:rsidR="00680622">
        <w:rPr>
          <w:rFonts w:ascii="BerlingT" w:hAnsi="BerlingT" w:cs="Arial"/>
        </w:rPr>
        <w:t>/1</w:t>
      </w:r>
      <w:r w:rsidR="00DF4883">
        <w:rPr>
          <w:rFonts w:ascii="BerlingT" w:hAnsi="BerlingT" w:cs="Arial"/>
        </w:rPr>
        <w:t>9</w:t>
      </w:r>
      <w:r w:rsidR="000F54B5">
        <w:rPr>
          <w:rFonts w:ascii="BerlingT" w:hAnsi="BerlingT" w:cs="Arial"/>
        </w:rPr>
        <w:t xml:space="preserve"> del </w:t>
      </w:r>
      <w:r w:rsidR="00BE0DF4">
        <w:rPr>
          <w:rFonts w:ascii="BerlingT" w:hAnsi="BerlingT" w:cs="Arial"/>
        </w:rPr>
        <w:t>19/</w:t>
      </w:r>
      <w:r w:rsidR="00DF4883">
        <w:rPr>
          <w:rFonts w:ascii="BerlingT" w:hAnsi="BerlingT" w:cs="Arial"/>
        </w:rPr>
        <w:t>0</w:t>
      </w:r>
      <w:r w:rsidR="00BE0DF4">
        <w:rPr>
          <w:rFonts w:ascii="BerlingT" w:hAnsi="BerlingT" w:cs="Arial"/>
        </w:rPr>
        <w:t>2</w:t>
      </w:r>
      <w:r w:rsidR="000F54B5">
        <w:rPr>
          <w:rFonts w:ascii="BerlingT" w:hAnsi="BerlingT" w:cs="Arial"/>
        </w:rPr>
        <w:t>/201</w:t>
      </w:r>
      <w:r w:rsidR="00DF4883">
        <w:rPr>
          <w:rFonts w:ascii="BerlingT" w:hAnsi="BerlingT" w:cs="Arial"/>
        </w:rPr>
        <w:t>9</w:t>
      </w:r>
    </w:p>
    <w:p w14:paraId="3AC2468F" w14:textId="46E830A7" w:rsidR="00C63725" w:rsidRPr="000F54B5" w:rsidRDefault="00C63725" w:rsidP="000F54B5">
      <w:pPr>
        <w:spacing w:line="360" w:lineRule="auto"/>
        <w:ind w:left="284"/>
        <w:jc w:val="both"/>
        <w:rPr>
          <w:rFonts w:ascii="BerlingT" w:hAnsi="BerlingT" w:cs="Arial"/>
        </w:rPr>
      </w:pPr>
    </w:p>
    <w:p w14:paraId="6C2BEA8E" w14:textId="6C90AB0A" w:rsidR="00561326" w:rsidRPr="004E2EFC" w:rsidRDefault="00770F49" w:rsidP="00D67409">
      <w:pPr>
        <w:ind w:left="284"/>
        <w:jc w:val="center"/>
        <w:rPr>
          <w:rFonts w:ascii="BerlingT" w:hAnsi="BerlingT" w:cs="Arial"/>
          <w:b/>
        </w:rPr>
      </w:pPr>
      <w:r w:rsidRPr="001311A5">
        <w:rPr>
          <w:rFonts w:ascii="BerlingT" w:hAnsi="BerlingT" w:cs="Arial"/>
          <w:b/>
        </w:rPr>
        <w:t>CIG:</w:t>
      </w:r>
      <w:r w:rsidR="000A0751" w:rsidRPr="001311A5">
        <w:rPr>
          <w:rFonts w:ascii="BerlingT" w:hAnsi="BerlingT" w:cs="Arial"/>
          <w:b/>
        </w:rPr>
        <w:t xml:space="preserve"> </w:t>
      </w:r>
      <w:r w:rsidR="004E2EFC" w:rsidRPr="004E2EFC">
        <w:rPr>
          <w:rFonts w:ascii="BerlingT" w:hAnsi="BerlingT" w:cs="Arial"/>
          <w:b/>
          <w:bCs/>
        </w:rPr>
        <w:t>Z</w:t>
      </w:r>
      <w:r w:rsidR="00BE0DF4">
        <w:rPr>
          <w:rFonts w:ascii="BerlingT" w:hAnsi="BerlingT" w:cs="Arial"/>
          <w:b/>
          <w:bCs/>
        </w:rPr>
        <w:t>4C27383D1</w:t>
      </w:r>
      <w:bookmarkStart w:id="0" w:name="_GoBack"/>
      <w:bookmarkEnd w:id="0"/>
      <w:r w:rsidR="00DF4883">
        <w:rPr>
          <w:rFonts w:ascii="BerlingT" w:hAnsi="BerlingT" w:cs="Arial"/>
          <w:b/>
          <w:bCs/>
        </w:rPr>
        <w:t xml:space="preserve">  </w:t>
      </w:r>
    </w:p>
    <w:p w14:paraId="315B63E0" w14:textId="77777777" w:rsidR="00D67409" w:rsidRPr="00B503C6" w:rsidRDefault="00D67409" w:rsidP="00D67409">
      <w:pPr>
        <w:ind w:left="284"/>
        <w:jc w:val="center"/>
        <w:rPr>
          <w:rFonts w:ascii="BerlingT" w:hAnsi="BerlingT" w:cs="Arial"/>
        </w:rPr>
      </w:pPr>
    </w:p>
    <w:p w14:paraId="6BD235A1" w14:textId="77777777" w:rsidR="00561326" w:rsidRPr="00B503C6" w:rsidRDefault="00561326" w:rsidP="00561326">
      <w:pPr>
        <w:ind w:left="284"/>
        <w:rPr>
          <w:rFonts w:ascii="BerlingT" w:hAnsi="BerlingT" w:cs="Arial"/>
        </w:rPr>
      </w:pPr>
      <w:r w:rsidRPr="00B503C6">
        <w:rPr>
          <w:rFonts w:ascii="BerlingT" w:hAnsi="BerlingT" w:cs="Arial"/>
        </w:rPr>
        <w:t xml:space="preserve">Con riferimento </w:t>
      </w:r>
      <w:r w:rsidR="001F323C">
        <w:rPr>
          <w:rFonts w:ascii="BerlingT" w:hAnsi="BerlingT" w:cs="Arial"/>
        </w:rPr>
        <w:t xml:space="preserve">al </w:t>
      </w:r>
      <w:r w:rsidRPr="00B503C6">
        <w:rPr>
          <w:rFonts w:ascii="BerlingT" w:hAnsi="BerlingT" w:cs="Arial"/>
        </w:rPr>
        <w:t xml:space="preserve">preventivo in oggetto </w:t>
      </w:r>
      <w:r w:rsidR="003677AF">
        <w:rPr>
          <w:rFonts w:ascii="BerlingT" w:hAnsi="BerlingT" w:cs="Arial"/>
        </w:rPr>
        <w:t xml:space="preserve">da voi </w:t>
      </w:r>
      <w:r w:rsidR="00034F3C">
        <w:rPr>
          <w:rFonts w:ascii="BerlingT" w:hAnsi="BerlingT" w:cs="Arial"/>
        </w:rPr>
        <w:t>aggiudicato</w:t>
      </w:r>
      <w:r w:rsidR="003677AF">
        <w:rPr>
          <w:rFonts w:ascii="BerlingT" w:hAnsi="BerlingT" w:cs="Arial"/>
        </w:rPr>
        <w:t xml:space="preserve"> si dichiara quanto segue:</w:t>
      </w:r>
    </w:p>
    <w:p w14:paraId="7A605EFD" w14:textId="77777777" w:rsidR="00561326" w:rsidRPr="00B503C6" w:rsidRDefault="00561326" w:rsidP="00561326">
      <w:pPr>
        <w:ind w:left="284"/>
        <w:rPr>
          <w:rFonts w:ascii="BerlingT" w:hAnsi="BerlingT" w:cs="Arial"/>
        </w:rPr>
      </w:pPr>
    </w:p>
    <w:p w14:paraId="5E2919B4" w14:textId="77777777" w:rsidR="00561326" w:rsidRPr="00B503C6" w:rsidRDefault="00561326" w:rsidP="00561326">
      <w:pPr>
        <w:ind w:left="284"/>
        <w:rPr>
          <w:rFonts w:ascii="BerlingT" w:hAnsi="BerlingT" w:cs="Arial"/>
        </w:rPr>
      </w:pPr>
    </w:p>
    <w:p w14:paraId="69CBE9BA" w14:textId="77777777" w:rsidR="00C63725" w:rsidRPr="00B503C6" w:rsidRDefault="00C63725" w:rsidP="00C63725">
      <w:pPr>
        <w:ind w:left="284"/>
        <w:jc w:val="both"/>
        <w:rPr>
          <w:rFonts w:ascii="BerlingT" w:hAnsi="BerlingT" w:cs="Arial"/>
        </w:rPr>
      </w:pPr>
      <w:r w:rsidRPr="00B503C6">
        <w:rPr>
          <w:rFonts w:ascii="BerlingT" w:hAnsi="BerlingT" w:cs="Arial"/>
        </w:rPr>
        <w:t>Con la firma del presente contratto l’appaltatore dichiara di assumere tutti gli obblighi derivanti dalla legge 136/2010 e successive modificazioni sulla tracciabilità dei flussi finanziari pena la nullità del contratto stesso e si impegna a comunicare l’IBAN del c/c bancario o postale dedicato alle commesse pubbliche con le generalità e il codice fiscale delle persone</w:t>
      </w:r>
      <w:r w:rsidR="00AD0092">
        <w:rPr>
          <w:rFonts w:ascii="BerlingT" w:hAnsi="BerlingT" w:cs="Arial"/>
        </w:rPr>
        <w:t xml:space="preserve"> delegate a operare su di esso, consapevole che i</w:t>
      </w:r>
      <w:r w:rsidRPr="00B503C6">
        <w:rPr>
          <w:rFonts w:ascii="BerlingT" w:hAnsi="BerlingT" w:cs="Arial"/>
        </w:rPr>
        <w:t>n mancanza non sarà possibile procedere alla liquidazione delle spettanze.</w:t>
      </w:r>
    </w:p>
    <w:p w14:paraId="4ED26E85" w14:textId="77777777" w:rsidR="006C6122" w:rsidRPr="00CD0408" w:rsidRDefault="006C6122" w:rsidP="006C6122">
      <w:pPr>
        <w:spacing w:before="60" w:after="120"/>
        <w:ind w:left="284" w:right="-1"/>
        <w:jc w:val="both"/>
        <w:rPr>
          <w:rFonts w:ascii="BerlingT" w:hAnsi="BerlingT"/>
        </w:rPr>
      </w:pPr>
      <w:r w:rsidRPr="00CD0408">
        <w:rPr>
          <w:rFonts w:ascii="BerlingT" w:hAnsi="BerlingT" w:cs="Arial"/>
        </w:rPr>
        <w:t xml:space="preserve">In merito ai requisiti necessari l’appaltatore dichiara </w:t>
      </w:r>
      <w:r w:rsidRPr="00CD0408">
        <w:rPr>
          <w:rFonts w:ascii="BerlingT" w:hAnsi="BerlingT"/>
        </w:rPr>
        <w:t xml:space="preserve">l’insussistenza dei motivi di esclusione previsti dall’art. 80 del D. </w:t>
      </w:r>
      <w:proofErr w:type="spellStart"/>
      <w:r w:rsidRPr="00CD0408">
        <w:rPr>
          <w:rFonts w:ascii="BerlingT" w:hAnsi="BerlingT"/>
        </w:rPr>
        <w:t>Lgs</w:t>
      </w:r>
      <w:proofErr w:type="spellEnd"/>
      <w:r w:rsidRPr="00CD0408">
        <w:rPr>
          <w:rFonts w:ascii="BerlingT" w:hAnsi="BerlingT"/>
        </w:rPr>
        <w:t>. 50/2016</w:t>
      </w:r>
      <w:r>
        <w:rPr>
          <w:rFonts w:ascii="BerlingT" w:hAnsi="BerlingT"/>
        </w:rPr>
        <w:t xml:space="preserve"> e di essere in regola con il DURC.</w:t>
      </w:r>
    </w:p>
    <w:p w14:paraId="79E6B802" w14:textId="0245E77E" w:rsidR="00C63725" w:rsidRPr="00B503C6" w:rsidRDefault="00C63725" w:rsidP="00C63725">
      <w:pPr>
        <w:spacing w:before="60" w:after="120"/>
        <w:ind w:left="284" w:right="-1"/>
        <w:jc w:val="both"/>
        <w:rPr>
          <w:rFonts w:ascii="BerlingT" w:hAnsi="BerlingT" w:cs="Arial"/>
        </w:rPr>
      </w:pPr>
      <w:r w:rsidRPr="00B503C6">
        <w:rPr>
          <w:rFonts w:ascii="BerlingT" w:hAnsi="BerlingT" w:cs="Arial"/>
        </w:rPr>
        <w:t>L’appaltatore si impegna a riportare i codici CIG e CUP</w:t>
      </w:r>
      <w:r w:rsidR="004B318B">
        <w:rPr>
          <w:rFonts w:ascii="BerlingT" w:hAnsi="BerlingT" w:cs="Arial"/>
        </w:rPr>
        <w:t xml:space="preserve"> </w:t>
      </w:r>
      <w:r w:rsidR="004B318B" w:rsidRPr="00B503C6">
        <w:rPr>
          <w:rFonts w:ascii="BerlingT" w:hAnsi="BerlingT" w:cs="Arial"/>
        </w:rPr>
        <w:t xml:space="preserve">(se presente) </w:t>
      </w:r>
      <w:r w:rsidRPr="00B503C6">
        <w:rPr>
          <w:rFonts w:ascii="BerlingT" w:hAnsi="BerlingT" w:cs="Arial"/>
        </w:rPr>
        <w:t>in tutti i documenti fiscali e amministrativi che deriveranno dalla stipula del presente contratto.</w:t>
      </w:r>
    </w:p>
    <w:p w14:paraId="3BAD773F" w14:textId="2B893651" w:rsidR="00AD0092" w:rsidRDefault="00C63725" w:rsidP="003377FC">
      <w:pPr>
        <w:ind w:left="284"/>
        <w:jc w:val="both"/>
        <w:rPr>
          <w:b/>
        </w:rPr>
      </w:pPr>
      <w:r w:rsidRPr="00B503C6">
        <w:rPr>
          <w:rFonts w:ascii="BerlingT" w:hAnsi="BerlingT" w:cs="Arial"/>
        </w:rPr>
        <w:t xml:space="preserve">Il presente documento </w:t>
      </w:r>
      <w:r w:rsidR="00AD0092">
        <w:rPr>
          <w:rFonts w:ascii="BerlingT" w:hAnsi="BerlingT" w:cs="Arial"/>
        </w:rPr>
        <w:t>viene</w:t>
      </w:r>
      <w:r w:rsidRPr="00B503C6">
        <w:rPr>
          <w:rFonts w:ascii="BerlingT" w:hAnsi="BerlingT" w:cs="Arial"/>
        </w:rPr>
        <w:t xml:space="preserve"> restituito datato e </w:t>
      </w:r>
      <w:r>
        <w:rPr>
          <w:rFonts w:ascii="BerlingT" w:hAnsi="BerlingT" w:cs="Arial"/>
        </w:rPr>
        <w:t xml:space="preserve">firmato </w:t>
      </w:r>
      <w:r w:rsidRPr="00B503C6">
        <w:rPr>
          <w:rFonts w:ascii="BerlingT" w:hAnsi="BerlingT" w:cs="Arial"/>
        </w:rPr>
        <w:t xml:space="preserve">a: </w:t>
      </w:r>
      <w:hyperlink r:id="rId5" w:history="1">
        <w:proofErr w:type="gramStart"/>
        <w:r w:rsidR="00242873" w:rsidRPr="00D87817">
          <w:rPr>
            <w:rStyle w:val="Collegamentoipertestuale"/>
            <w:b/>
          </w:rPr>
          <w:t>protocollo.irpi@pec.cnr.it</w:t>
        </w:r>
      </w:hyperlink>
      <w:r w:rsidR="001311A5">
        <w:rPr>
          <w:b/>
        </w:rPr>
        <w:t xml:space="preserve"> </w:t>
      </w:r>
      <w:r w:rsidR="003377FC">
        <w:rPr>
          <w:b/>
        </w:rPr>
        <w:t>.</w:t>
      </w:r>
      <w:proofErr w:type="gramEnd"/>
    </w:p>
    <w:p w14:paraId="66534C7D" w14:textId="77777777" w:rsidR="003377FC" w:rsidRDefault="003377FC" w:rsidP="003377FC">
      <w:pPr>
        <w:ind w:left="284"/>
        <w:jc w:val="both"/>
        <w:rPr>
          <w:rFonts w:ascii="BerlingT" w:hAnsi="BerlingT" w:cs="Arial"/>
        </w:rPr>
      </w:pPr>
    </w:p>
    <w:p w14:paraId="08C481C2" w14:textId="77777777" w:rsidR="00C63725" w:rsidRPr="00B503C6" w:rsidRDefault="00C63725" w:rsidP="00C63725">
      <w:pPr>
        <w:ind w:left="284"/>
        <w:jc w:val="both"/>
        <w:rPr>
          <w:rFonts w:ascii="BerlingT" w:hAnsi="BerlingT" w:cs="Arial"/>
        </w:rPr>
      </w:pPr>
      <w:r w:rsidRPr="00B503C6">
        <w:rPr>
          <w:rFonts w:ascii="BerlingT" w:hAnsi="BerlingT" w:cs="Arial"/>
        </w:rPr>
        <w:t>La data di ricezione varrà come data di stipula.</w:t>
      </w:r>
    </w:p>
    <w:p w14:paraId="75B2A918" w14:textId="77777777" w:rsidR="004142C1" w:rsidRPr="00B503C6" w:rsidRDefault="004142C1" w:rsidP="00D83D46">
      <w:pPr>
        <w:ind w:left="284"/>
        <w:jc w:val="both"/>
        <w:rPr>
          <w:rFonts w:ascii="BerlingT" w:hAnsi="BerlingT" w:cs="Arial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52"/>
        <w:gridCol w:w="851"/>
        <w:gridCol w:w="4241"/>
      </w:tblGrid>
      <w:tr w:rsidR="002D12F7" w:rsidRPr="00CC1714" w14:paraId="292F84E1" w14:textId="77777777" w:rsidTr="00D714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0DF1B5" w14:textId="77777777" w:rsidR="002D12F7" w:rsidRPr="00CC1714" w:rsidRDefault="002D12F7" w:rsidP="002D12F7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E8D7C" w14:textId="77777777" w:rsidR="002D12F7" w:rsidRPr="00CC1714" w:rsidRDefault="002D12F7" w:rsidP="009B7BE2">
            <w:pPr>
              <w:tabs>
                <w:tab w:val="left" w:pos="9638"/>
              </w:tabs>
              <w:spacing w:before="60" w:after="120"/>
              <w:ind w:right="96"/>
              <w:jc w:val="both"/>
              <w:rPr>
                <w:rFonts w:ascii="BerlingT" w:hAnsi="BerlingT" w:cs="Arial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7F86BAFD" w14:textId="77777777" w:rsidR="002D12F7" w:rsidRPr="00CC1714" w:rsidRDefault="002D12F7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  <w:r w:rsidRPr="00CC1714">
              <w:rPr>
                <w:rFonts w:ascii="BerlingT" w:hAnsi="BerlingT" w:cs="Arial"/>
              </w:rPr>
              <w:t>Per l’Appaltatore</w:t>
            </w:r>
          </w:p>
          <w:p w14:paraId="6EC08028" w14:textId="77777777" w:rsidR="002D12F7" w:rsidRPr="00CC1714" w:rsidRDefault="002D12F7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  <w:r w:rsidRPr="00CC1714">
              <w:rPr>
                <w:rFonts w:ascii="BerlingT" w:hAnsi="BerlingT" w:cs="Arial"/>
              </w:rPr>
              <w:t>Il Legale Rappresentante</w:t>
            </w:r>
          </w:p>
          <w:p w14:paraId="6A016F4C" w14:textId="77777777" w:rsidR="00D71496" w:rsidRPr="00CC1714" w:rsidRDefault="00D71496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</w:p>
          <w:p w14:paraId="784D18B8" w14:textId="77777777" w:rsidR="002D12F7" w:rsidRDefault="000A7BD4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  <w:r>
              <w:rPr>
                <w:rFonts w:ascii="BerlingT" w:hAnsi="BerlingT" w:cs="Arial"/>
              </w:rPr>
              <w:t>………………………………………</w:t>
            </w:r>
          </w:p>
          <w:p w14:paraId="7203CD3C" w14:textId="77777777" w:rsidR="00106C79" w:rsidRDefault="00106C79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</w:p>
          <w:p w14:paraId="54179EAF" w14:textId="670B238C" w:rsidR="00106C79" w:rsidRPr="00CC1714" w:rsidRDefault="00106C79" w:rsidP="005B7936">
            <w:pPr>
              <w:tabs>
                <w:tab w:val="left" w:pos="9638"/>
              </w:tabs>
              <w:spacing w:before="60" w:after="120"/>
              <w:ind w:right="96"/>
              <w:jc w:val="center"/>
              <w:rPr>
                <w:rFonts w:ascii="BerlingT" w:hAnsi="BerlingT" w:cs="Arial"/>
              </w:rPr>
            </w:pPr>
          </w:p>
        </w:tc>
      </w:tr>
    </w:tbl>
    <w:p w14:paraId="1F097565" w14:textId="66E58565" w:rsidR="000F420E" w:rsidRPr="00CC1714" w:rsidRDefault="003C5D35" w:rsidP="00496CD0">
      <w:pPr>
        <w:tabs>
          <w:tab w:val="left" w:pos="9638"/>
        </w:tabs>
        <w:spacing w:before="60" w:after="120"/>
        <w:ind w:left="5954" w:right="96"/>
        <w:rPr>
          <w:rFonts w:ascii="BerlingT" w:hAnsi="BerlingT" w:cs="Arial"/>
        </w:rPr>
      </w:pPr>
      <w:r w:rsidRPr="00CC1714">
        <w:rPr>
          <w:rFonts w:ascii="BerlingT" w:hAnsi="BerlingT" w:cs="Arial"/>
        </w:rPr>
        <w:t xml:space="preserve">                  </w:t>
      </w:r>
      <w:r w:rsidR="00CC1714">
        <w:rPr>
          <w:rFonts w:ascii="BerlingT" w:hAnsi="BerlingT" w:cs="Arial"/>
        </w:rPr>
        <w:t xml:space="preserve">    </w:t>
      </w:r>
      <w:r w:rsidRPr="00CC1714">
        <w:rPr>
          <w:rFonts w:ascii="BerlingT" w:hAnsi="BerlingT" w:cs="Arial"/>
        </w:rPr>
        <w:t xml:space="preserve">   </w:t>
      </w:r>
      <w:r w:rsidR="00D71496" w:rsidRPr="00CC1714">
        <w:rPr>
          <w:rFonts w:ascii="BerlingT" w:hAnsi="BerlingT" w:cs="Arial"/>
        </w:rPr>
        <w:t>Data</w:t>
      </w:r>
    </w:p>
    <w:p w14:paraId="48E96C5F" w14:textId="41F869E8" w:rsidR="00D71496" w:rsidRPr="00CC1714" w:rsidRDefault="003C5D35" w:rsidP="00496CD0">
      <w:pPr>
        <w:tabs>
          <w:tab w:val="left" w:pos="9638"/>
        </w:tabs>
        <w:spacing w:before="60" w:after="120"/>
        <w:ind w:left="5954" w:right="96"/>
        <w:rPr>
          <w:rFonts w:ascii="BerlingT" w:hAnsi="BerlingT" w:cs="Arial"/>
        </w:rPr>
      </w:pPr>
      <w:r w:rsidRPr="00CC1714">
        <w:rPr>
          <w:rFonts w:ascii="BerlingT" w:hAnsi="BerlingT" w:cs="Arial"/>
        </w:rPr>
        <w:t>…………………</w:t>
      </w:r>
      <w:r w:rsidR="00CC1714">
        <w:rPr>
          <w:rFonts w:ascii="BerlingT" w:hAnsi="BerlingT" w:cs="Arial"/>
        </w:rPr>
        <w:t>…………………..</w:t>
      </w:r>
    </w:p>
    <w:p w14:paraId="3DEF59B2" w14:textId="77777777" w:rsidR="00D86B69" w:rsidRDefault="00D86B69" w:rsidP="00D71496">
      <w:pPr>
        <w:tabs>
          <w:tab w:val="left" w:pos="9638"/>
        </w:tabs>
        <w:spacing w:before="60" w:after="120"/>
        <w:ind w:left="5954" w:right="96"/>
        <w:jc w:val="center"/>
        <w:rPr>
          <w:rFonts w:ascii="BerlingT" w:hAnsi="BerlingT" w:cs="Arial"/>
        </w:rPr>
      </w:pPr>
    </w:p>
    <w:sectPr w:rsidR="00D86B69" w:rsidSect="001B7DC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6"/>
    <w:rsid w:val="00015A4F"/>
    <w:rsid w:val="000217C7"/>
    <w:rsid w:val="00034F3C"/>
    <w:rsid w:val="000362B8"/>
    <w:rsid w:val="00086118"/>
    <w:rsid w:val="00093EBF"/>
    <w:rsid w:val="000A0751"/>
    <w:rsid w:val="000A7BD4"/>
    <w:rsid w:val="000C7AA3"/>
    <w:rsid w:val="000E4700"/>
    <w:rsid w:val="000F1183"/>
    <w:rsid w:val="000F420E"/>
    <w:rsid w:val="000F54B5"/>
    <w:rsid w:val="00106C79"/>
    <w:rsid w:val="00110486"/>
    <w:rsid w:val="001203A0"/>
    <w:rsid w:val="00122BAB"/>
    <w:rsid w:val="001311A5"/>
    <w:rsid w:val="00181DD4"/>
    <w:rsid w:val="00193BB2"/>
    <w:rsid w:val="001B7DCD"/>
    <w:rsid w:val="001F30F3"/>
    <w:rsid w:val="001F323C"/>
    <w:rsid w:val="001F7390"/>
    <w:rsid w:val="00221B4E"/>
    <w:rsid w:val="00231A4C"/>
    <w:rsid w:val="00242873"/>
    <w:rsid w:val="00257563"/>
    <w:rsid w:val="002932BD"/>
    <w:rsid w:val="002B25E1"/>
    <w:rsid w:val="002D12F7"/>
    <w:rsid w:val="00321CF1"/>
    <w:rsid w:val="003242C9"/>
    <w:rsid w:val="003377FC"/>
    <w:rsid w:val="003422A5"/>
    <w:rsid w:val="00356DB5"/>
    <w:rsid w:val="00360CDC"/>
    <w:rsid w:val="003677AF"/>
    <w:rsid w:val="00386B86"/>
    <w:rsid w:val="003A140F"/>
    <w:rsid w:val="003B2320"/>
    <w:rsid w:val="003C205A"/>
    <w:rsid w:val="003C5D35"/>
    <w:rsid w:val="003D0F05"/>
    <w:rsid w:val="003D437B"/>
    <w:rsid w:val="003F2A37"/>
    <w:rsid w:val="004142C1"/>
    <w:rsid w:val="004364CD"/>
    <w:rsid w:val="00495B4F"/>
    <w:rsid w:val="00496CD0"/>
    <w:rsid w:val="004B318B"/>
    <w:rsid w:val="004D07DF"/>
    <w:rsid w:val="004E0924"/>
    <w:rsid w:val="004E2EFC"/>
    <w:rsid w:val="004F2046"/>
    <w:rsid w:val="004F2647"/>
    <w:rsid w:val="005367DD"/>
    <w:rsid w:val="005611F7"/>
    <w:rsid w:val="00561326"/>
    <w:rsid w:val="0058040D"/>
    <w:rsid w:val="005B7936"/>
    <w:rsid w:val="005C0738"/>
    <w:rsid w:val="005D5623"/>
    <w:rsid w:val="005D6472"/>
    <w:rsid w:val="005D6E3E"/>
    <w:rsid w:val="005F052A"/>
    <w:rsid w:val="00601A5F"/>
    <w:rsid w:val="00623097"/>
    <w:rsid w:val="00652C38"/>
    <w:rsid w:val="00680622"/>
    <w:rsid w:val="006A0277"/>
    <w:rsid w:val="006A339C"/>
    <w:rsid w:val="006A6171"/>
    <w:rsid w:val="006C6122"/>
    <w:rsid w:val="00770F49"/>
    <w:rsid w:val="0077628C"/>
    <w:rsid w:val="007D4E71"/>
    <w:rsid w:val="007E6049"/>
    <w:rsid w:val="007E620A"/>
    <w:rsid w:val="007F35DA"/>
    <w:rsid w:val="00825D6F"/>
    <w:rsid w:val="00872E5A"/>
    <w:rsid w:val="008A4AB6"/>
    <w:rsid w:val="008B209D"/>
    <w:rsid w:val="0091160D"/>
    <w:rsid w:val="0094535D"/>
    <w:rsid w:val="00950DFC"/>
    <w:rsid w:val="00961D66"/>
    <w:rsid w:val="009868F6"/>
    <w:rsid w:val="009B7BE2"/>
    <w:rsid w:val="009C1EC2"/>
    <w:rsid w:val="00A120C2"/>
    <w:rsid w:val="00A217C9"/>
    <w:rsid w:val="00A2207B"/>
    <w:rsid w:val="00A347B2"/>
    <w:rsid w:val="00A42887"/>
    <w:rsid w:val="00A4388B"/>
    <w:rsid w:val="00A66E0C"/>
    <w:rsid w:val="00A67ED8"/>
    <w:rsid w:val="00A838F1"/>
    <w:rsid w:val="00AA5D36"/>
    <w:rsid w:val="00AB117E"/>
    <w:rsid w:val="00AD0092"/>
    <w:rsid w:val="00AE67D8"/>
    <w:rsid w:val="00B239E6"/>
    <w:rsid w:val="00B36343"/>
    <w:rsid w:val="00B37249"/>
    <w:rsid w:val="00B503C6"/>
    <w:rsid w:val="00B70AC2"/>
    <w:rsid w:val="00B83F0D"/>
    <w:rsid w:val="00BA7659"/>
    <w:rsid w:val="00BE0DF4"/>
    <w:rsid w:val="00BF0C89"/>
    <w:rsid w:val="00BF59FA"/>
    <w:rsid w:val="00C17DA9"/>
    <w:rsid w:val="00C5104C"/>
    <w:rsid w:val="00C6340C"/>
    <w:rsid w:val="00C63725"/>
    <w:rsid w:val="00C64D09"/>
    <w:rsid w:val="00C759B4"/>
    <w:rsid w:val="00CA554A"/>
    <w:rsid w:val="00CB3830"/>
    <w:rsid w:val="00CC1714"/>
    <w:rsid w:val="00CE02DC"/>
    <w:rsid w:val="00CE1089"/>
    <w:rsid w:val="00CE10DF"/>
    <w:rsid w:val="00CE2B51"/>
    <w:rsid w:val="00CE77A0"/>
    <w:rsid w:val="00D67409"/>
    <w:rsid w:val="00D71496"/>
    <w:rsid w:val="00D76DF1"/>
    <w:rsid w:val="00D82872"/>
    <w:rsid w:val="00D83D46"/>
    <w:rsid w:val="00D86B69"/>
    <w:rsid w:val="00DE1075"/>
    <w:rsid w:val="00DE4C04"/>
    <w:rsid w:val="00DE726B"/>
    <w:rsid w:val="00DF4883"/>
    <w:rsid w:val="00E04943"/>
    <w:rsid w:val="00E34C06"/>
    <w:rsid w:val="00E41972"/>
    <w:rsid w:val="00E67221"/>
    <w:rsid w:val="00EA643E"/>
    <w:rsid w:val="00ED115A"/>
    <w:rsid w:val="00EE74DB"/>
    <w:rsid w:val="00F23C7B"/>
    <w:rsid w:val="00F6238E"/>
    <w:rsid w:val="00FA25B2"/>
    <w:rsid w:val="00FB04C0"/>
    <w:rsid w:val="00FC0007"/>
    <w:rsid w:val="00FC48D3"/>
    <w:rsid w:val="00FC6C89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E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79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37B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E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.irpi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01B1-D43C-4ED2-BB80-8985B9DC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Cianchelli</dc:creator>
  <cp:keywords/>
  <dc:description/>
  <cp:lastModifiedBy>Boenzi Teresa</cp:lastModifiedBy>
  <cp:revision>8</cp:revision>
  <cp:lastPrinted>2017-02-24T10:56:00Z</cp:lastPrinted>
  <dcterms:created xsi:type="dcterms:W3CDTF">2018-04-09T13:57:00Z</dcterms:created>
  <dcterms:modified xsi:type="dcterms:W3CDTF">2019-02-19T14:13:00Z</dcterms:modified>
</cp:coreProperties>
</file>