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EB" w:rsidRPr="00D153EB" w:rsidRDefault="004F4043" w:rsidP="00D153E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PROCEDURA NEGOZIATA AI SENSI DELL’ART. 36, COMMA 2, LETT. </w:t>
      </w:r>
      <w:r w:rsidR="007120BB">
        <w:rPr>
          <w:rFonts w:ascii="Arial" w:hAnsi="Arial" w:cs="Arial"/>
          <w:b/>
        </w:rPr>
        <w:t>B</w:t>
      </w:r>
      <w:r w:rsidRPr="007120BB">
        <w:rPr>
          <w:rFonts w:ascii="Arial" w:hAnsi="Arial" w:cs="Arial"/>
          <w:b/>
        </w:rPr>
        <w:t>) DEL D. LGS. 50/2016</w:t>
      </w:r>
      <w:r w:rsidRPr="00737BA8">
        <w:rPr>
          <w:rFonts w:ascii="Cambria" w:hAnsi="Cambria"/>
          <w:b/>
          <w:bCs/>
        </w:rPr>
        <w:t xml:space="preserve">, </w:t>
      </w:r>
      <w:r w:rsidR="00D153EB" w:rsidRPr="00D153EB">
        <w:rPr>
          <w:rFonts w:ascii="Arial" w:hAnsi="Arial" w:cs="Arial"/>
          <w:b/>
        </w:rPr>
        <w:t xml:space="preserve">AFFIDAMENTO DEL SERVIZIO DI RACCOLTA, TRASPORTO, SMALTIMENTO E/O RECUPERO RIFIUTI SPECIALI PERICOLOSI E NON PERICOLOSI PRESSO AREA RICERCA NA1 CNR VIA PIETROCASTELLINO N° 111 </w:t>
      </w:r>
    </w:p>
    <w:p w:rsidR="004F4043" w:rsidRPr="007120BB" w:rsidRDefault="00D153EB" w:rsidP="00D153EB">
      <w:pPr>
        <w:spacing w:before="44" w:line="258" w:lineRule="auto"/>
        <w:ind w:right="109"/>
        <w:jc w:val="both"/>
        <w:rPr>
          <w:b/>
        </w:rPr>
      </w:pPr>
      <w:r w:rsidRPr="00D153EB">
        <w:rPr>
          <w:rFonts w:ascii="Arial" w:hAnsi="Arial" w:cs="Arial"/>
          <w:b/>
        </w:rPr>
        <w:t>CIG Z6F2C58348</w:t>
      </w:r>
      <w:r w:rsidR="004F4043" w:rsidRPr="007120BB">
        <w:rPr>
          <w:b/>
        </w:rPr>
        <w:t xml:space="preserve">: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653342" w:rsidRPr="007120BB">
        <w:rPr>
          <w:rFonts w:ascii="Arial" w:hAnsi="Arial" w:cs="Arial"/>
        </w:rPr>
        <w:t>a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 –mail ____________________________________________</w:t>
      </w:r>
    </w:p>
    <w:p w:rsidR="007120BB" w:rsidRPr="007120BB" w:rsidRDefault="007120BB" w:rsidP="00D153E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>procedura per l’</w:t>
      </w:r>
      <w:r w:rsidR="008D578E" w:rsidRPr="008D578E">
        <w:rPr>
          <w:rFonts w:ascii="Arial" w:hAnsi="Arial" w:cs="Arial"/>
          <w:b/>
        </w:rPr>
        <w:t>Affidamento servizio annuale di manutenzione e conduzione annuale impianti elettrici e termoidraulici- condizionamento - AREA RICERCA NA1</w:t>
      </w:r>
      <w:r w:rsidRPr="007120BB">
        <w:rPr>
          <w:rFonts w:ascii="Arial" w:hAnsi="Arial" w:cs="Arial"/>
          <w:b/>
        </w:rPr>
        <w:t xml:space="preserve"> del Consiglio Nazionale delle Ricerche 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Default="008D578E" w:rsidP="008D57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8D578E">
        <w:rPr>
          <w:rFonts w:ascii="Arial" w:hAnsi="Arial" w:cs="Arial"/>
        </w:rPr>
        <w:t>Di essere iscritto ed attivo negli elenchi MEPA per le iniziative indicate all’interno dell’avviso di manifestazione di interesse</w:t>
      </w:r>
      <w:r w:rsidR="004F4043" w:rsidRPr="007120BB">
        <w:rPr>
          <w:rFonts w:ascii="Arial" w:hAnsi="Arial" w:cs="Arial"/>
        </w:rPr>
        <w:t xml:space="preserve">. </w:t>
      </w:r>
    </w:p>
    <w:p w:rsidR="00D153EB" w:rsidRPr="00D153EB" w:rsidRDefault="00D153EB" w:rsidP="00D153EB">
      <w:pPr>
        <w:numPr>
          <w:ilvl w:val="0"/>
          <w:numId w:val="3"/>
        </w:numPr>
        <w:ind w:left="1418" w:hanging="709"/>
        <w:jc w:val="both"/>
        <w:rPr>
          <w:rFonts w:ascii="Arial" w:hAnsi="Arial" w:cs="Arial"/>
        </w:rPr>
      </w:pPr>
      <w:r w:rsidRPr="00D153EB">
        <w:rPr>
          <w:rFonts w:ascii="Arial" w:hAnsi="Arial" w:cs="Arial"/>
        </w:rPr>
        <w:t>Essere iscritto all’ALBO NAZIONALE DEI GESTORI AMBIENTALI per le categorie richieste: apparecchiature elettriche ed elettroniche (RAEE) / RAEE - Categoria 5 (rifiuti speciali pericolosi) per classi superiori o uguali alla F - Categoria 4 (speciali non pericolosi) per classi superiori o uguali alla F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653342"/>
    <w:rsid w:val="007120BB"/>
    <w:rsid w:val="00737BA8"/>
    <w:rsid w:val="008D578E"/>
    <w:rsid w:val="00914D7F"/>
    <w:rsid w:val="009E07E4"/>
    <w:rsid w:val="00A00EFC"/>
    <w:rsid w:val="00D153EB"/>
    <w:rsid w:val="00D408DE"/>
    <w:rsid w:val="00D42879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0D30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4</cp:revision>
  <cp:lastPrinted>2018-02-16T10:41:00Z</cp:lastPrinted>
  <dcterms:created xsi:type="dcterms:W3CDTF">2018-02-16T10:41:00Z</dcterms:created>
  <dcterms:modified xsi:type="dcterms:W3CDTF">2020-03-05T14:49:00Z</dcterms:modified>
</cp:coreProperties>
</file>