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61" w:rsidRPr="00DD74E5" w:rsidRDefault="00773B61" w:rsidP="00020ACA">
      <w:pPr>
        <w:widowControl/>
        <w:adjustRightInd w:val="0"/>
        <w:spacing w:line="360" w:lineRule="auto"/>
        <w:jc w:val="center"/>
        <w:rPr>
          <w:rFonts w:asciiTheme="minorHAnsi" w:eastAsiaTheme="minorHAnsi" w:hAnsiTheme="minorHAnsi" w:cstheme="minorHAnsi"/>
          <w:b/>
          <w:bCs/>
          <w:color w:val="000000"/>
          <w:lang w:val="it-IT"/>
        </w:rPr>
      </w:pPr>
      <w:bookmarkStart w:id="0" w:name="_GoBack"/>
      <w:bookmarkEnd w:id="0"/>
      <w:r w:rsidRPr="00DD74E5">
        <w:rPr>
          <w:rFonts w:asciiTheme="minorHAnsi" w:eastAsiaTheme="minorHAnsi" w:hAnsiTheme="minorHAnsi" w:cstheme="minorHAnsi"/>
          <w:b/>
          <w:bCs/>
          <w:color w:val="000000"/>
          <w:lang w:val="it-IT"/>
        </w:rPr>
        <w:t>INFORMATIVA TERZI</w:t>
      </w:r>
    </w:p>
    <w:p w:rsidR="00773B61" w:rsidRPr="00DD74E5" w:rsidRDefault="00773B61" w:rsidP="00DD74E5">
      <w:pPr>
        <w:widowControl/>
        <w:adjustRightInd w:val="0"/>
        <w:spacing w:line="360" w:lineRule="auto"/>
        <w:jc w:val="both"/>
        <w:rPr>
          <w:rFonts w:asciiTheme="minorHAnsi" w:eastAsiaTheme="minorHAnsi" w:hAnsiTheme="minorHAnsi" w:cstheme="minorHAnsi"/>
          <w:b/>
          <w:bCs/>
          <w:color w:val="000000"/>
          <w:lang w:val="it-IT"/>
        </w:rPr>
      </w:pPr>
      <w:r w:rsidRPr="00DD74E5">
        <w:rPr>
          <w:rFonts w:asciiTheme="minorHAnsi" w:eastAsiaTheme="minorHAnsi" w:hAnsiTheme="minorHAnsi" w:cstheme="minorHAnsi"/>
          <w:b/>
          <w:bCs/>
          <w:color w:val="000000"/>
          <w:lang w:val="it-IT"/>
        </w:rPr>
        <w:t>Informativa per il trattamento dei dati personali di operatori economici (o loro legali rappresentanti)</w:t>
      </w:r>
      <w:r w:rsidR="00DD74E5">
        <w:rPr>
          <w:rFonts w:asciiTheme="minorHAnsi" w:eastAsiaTheme="minorHAnsi" w:hAnsiTheme="minorHAnsi" w:cstheme="minorHAnsi"/>
          <w:b/>
          <w:bCs/>
          <w:color w:val="000000"/>
          <w:lang w:val="it-IT"/>
        </w:rPr>
        <w:t xml:space="preserve"> </w:t>
      </w:r>
      <w:r w:rsidRPr="00DD74E5">
        <w:rPr>
          <w:rFonts w:asciiTheme="minorHAnsi" w:eastAsiaTheme="minorHAnsi" w:hAnsiTheme="minorHAnsi" w:cstheme="minorHAnsi"/>
          <w:b/>
          <w:bCs/>
          <w:color w:val="000000"/>
          <w:lang w:val="it-IT"/>
        </w:rPr>
        <w:t>interessati a partecipare a procedure di scelta del contraente, fornitori</w:t>
      </w:r>
      <w:r w:rsidR="00DD74E5">
        <w:rPr>
          <w:rFonts w:asciiTheme="minorHAnsi" w:eastAsiaTheme="minorHAnsi" w:hAnsiTheme="minorHAnsi" w:cstheme="minorHAnsi"/>
          <w:b/>
          <w:bCs/>
          <w:color w:val="000000"/>
          <w:lang w:val="it-IT"/>
        </w:rPr>
        <w:t xml:space="preserve"> di beni e servizi, collaboratori </w:t>
      </w:r>
      <w:r w:rsidRPr="00DD74E5">
        <w:rPr>
          <w:rFonts w:asciiTheme="minorHAnsi" w:eastAsiaTheme="minorHAnsi" w:hAnsiTheme="minorHAnsi" w:cstheme="minorHAnsi"/>
          <w:b/>
          <w:bCs/>
          <w:color w:val="000000"/>
          <w:lang w:val="it-IT"/>
        </w:rPr>
        <w:t>esterni.</w:t>
      </w:r>
    </w:p>
    <w:p w:rsidR="00773B61" w:rsidRPr="00DD74E5" w:rsidRDefault="00773B61" w:rsidP="00DD74E5">
      <w:pPr>
        <w:widowControl/>
        <w:adjustRightInd w:val="0"/>
        <w:spacing w:line="360" w:lineRule="auto"/>
        <w:jc w:val="both"/>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Il Regolamento Generale sulla Protezione dei dati Personali (Regolamento UE 2016/679 del Parlamento Europeo e del</w:t>
      </w:r>
      <w:r w:rsidR="00DD74E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Consiglio del 27 aprile 2016), d’ora in avanti GDPR, prevede la protezione delle persone fisiche con riguardo al</w:t>
      </w:r>
      <w:r w:rsidR="00DD74E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trattamento dei dati di carattere personale come diritto fondamentale.</w:t>
      </w:r>
    </w:p>
    <w:p w:rsidR="00773B61" w:rsidRDefault="00773B61" w:rsidP="00DD74E5">
      <w:pPr>
        <w:widowControl/>
        <w:adjustRightInd w:val="0"/>
        <w:spacing w:line="360" w:lineRule="auto"/>
        <w:jc w:val="both"/>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Ai sensi dell’art.13 del GDPR, pertanto, la informiamo che:</w:t>
      </w:r>
    </w:p>
    <w:p w:rsidR="00773B61" w:rsidRPr="00DD74E5" w:rsidRDefault="00773B61" w:rsidP="00DD74E5">
      <w:pPr>
        <w:widowControl/>
        <w:adjustRightInd w:val="0"/>
        <w:spacing w:line="360" w:lineRule="auto"/>
        <w:jc w:val="both"/>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b/>
          <w:bCs/>
          <w:color w:val="000000"/>
          <w:sz w:val="20"/>
          <w:szCs w:val="20"/>
          <w:lang w:val="it-IT"/>
        </w:rPr>
        <w:t>TITOLARE DEL TRATTAMENTO</w:t>
      </w:r>
      <w:r w:rsidRPr="00DD74E5">
        <w:rPr>
          <w:rFonts w:asciiTheme="minorHAnsi" w:eastAsiaTheme="minorHAnsi" w:hAnsiTheme="minorHAnsi" w:cstheme="minorHAnsi"/>
          <w:color w:val="000000"/>
          <w:sz w:val="20"/>
          <w:szCs w:val="20"/>
          <w:lang w:val="it-IT"/>
        </w:rPr>
        <w:t>: Titolare del trattamento dei Suoi dati personali è</w:t>
      </w:r>
      <w:r w:rsidR="00CF12EB">
        <w:rPr>
          <w:rFonts w:asciiTheme="minorHAnsi" w:eastAsiaTheme="minorHAnsi" w:hAnsiTheme="minorHAnsi" w:cstheme="minorHAnsi"/>
          <w:color w:val="000000"/>
          <w:sz w:val="20"/>
          <w:szCs w:val="20"/>
          <w:lang w:val="it-IT"/>
        </w:rPr>
        <w:t>:</w:t>
      </w:r>
      <w:r w:rsidRPr="00DD74E5">
        <w:rPr>
          <w:rFonts w:asciiTheme="minorHAnsi" w:eastAsiaTheme="minorHAnsi" w:hAnsiTheme="minorHAnsi" w:cstheme="minorHAnsi"/>
          <w:color w:val="000000"/>
          <w:sz w:val="20"/>
          <w:szCs w:val="20"/>
          <w:lang w:val="it-IT"/>
        </w:rPr>
        <w:t xml:space="preserve"> </w:t>
      </w:r>
      <w:r w:rsidR="00CF12EB" w:rsidRPr="00CF12EB">
        <w:rPr>
          <w:rFonts w:asciiTheme="minorHAnsi" w:eastAsiaTheme="minorHAnsi" w:hAnsiTheme="minorHAnsi" w:cstheme="minorHAnsi"/>
          <w:color w:val="000000"/>
          <w:sz w:val="20"/>
          <w:szCs w:val="20"/>
          <w:lang w:val="it-IT"/>
        </w:rPr>
        <w:t xml:space="preserve">Consiglio Nazionale delle Ricerche, </w:t>
      </w:r>
      <w:r w:rsidR="00CF12EB">
        <w:rPr>
          <w:rFonts w:asciiTheme="minorHAnsi" w:eastAsiaTheme="minorHAnsi" w:hAnsiTheme="minorHAnsi" w:cstheme="minorHAnsi"/>
          <w:color w:val="000000"/>
          <w:sz w:val="20"/>
          <w:szCs w:val="20"/>
          <w:lang w:val="it-IT"/>
        </w:rPr>
        <w:t>Piazzale A. Moro 7 - 00185 ROMA</w:t>
      </w:r>
    </w:p>
    <w:p w:rsidR="00773B61" w:rsidRPr="00DD74E5" w:rsidRDefault="00773B61" w:rsidP="00DD74E5">
      <w:pPr>
        <w:widowControl/>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b/>
          <w:bCs/>
          <w:color w:val="000000"/>
          <w:sz w:val="20"/>
          <w:szCs w:val="20"/>
          <w:lang w:val="it-IT"/>
        </w:rPr>
        <w:t>RESPONSABILE DELLA PROTEZIONE DEI DATI</w:t>
      </w:r>
      <w:r w:rsidRPr="00DD74E5">
        <w:rPr>
          <w:rFonts w:asciiTheme="minorHAnsi" w:eastAsiaTheme="minorHAnsi" w:hAnsiTheme="minorHAnsi" w:cstheme="minorHAnsi"/>
          <w:color w:val="000000"/>
          <w:sz w:val="20"/>
          <w:szCs w:val="20"/>
          <w:lang w:val="it-IT"/>
        </w:rPr>
        <w:t>: Il Responsabile della protezione dei dati (RPD) è</w:t>
      </w:r>
      <w:r w:rsidR="00CF12EB">
        <w:rPr>
          <w:rFonts w:asciiTheme="minorHAnsi" w:eastAsiaTheme="minorHAnsi" w:hAnsiTheme="minorHAnsi" w:cstheme="minorHAnsi"/>
          <w:color w:val="000000"/>
          <w:sz w:val="20"/>
          <w:szCs w:val="20"/>
          <w:lang w:val="it-IT"/>
        </w:rPr>
        <w:t>:</w:t>
      </w:r>
      <w:r w:rsidR="00DD74E5">
        <w:rPr>
          <w:rFonts w:asciiTheme="minorHAnsi" w:eastAsiaTheme="minorHAnsi" w:hAnsiTheme="minorHAnsi" w:cstheme="minorHAnsi"/>
          <w:color w:val="000000"/>
          <w:sz w:val="20"/>
          <w:szCs w:val="20"/>
          <w:lang w:val="it-IT"/>
        </w:rPr>
        <w:t xml:space="preserve"> </w:t>
      </w:r>
      <w:r w:rsidR="00CF12EB" w:rsidRPr="00CF12EB">
        <w:rPr>
          <w:rFonts w:asciiTheme="minorHAnsi" w:eastAsiaTheme="minorHAnsi" w:hAnsiTheme="minorHAnsi" w:cstheme="minorHAnsi"/>
          <w:color w:val="000000"/>
          <w:sz w:val="20"/>
          <w:szCs w:val="20"/>
          <w:lang w:val="it-IT"/>
        </w:rPr>
        <w:t>Consiglio Nazionale delle Ricerche, Piazzale A. Moro 7 - 00185 ROMA - email: rpd@cnr.it</w:t>
      </w:r>
    </w:p>
    <w:p w:rsidR="00773B61" w:rsidRPr="00DD74E5" w:rsidRDefault="00773B61" w:rsidP="00DD74E5">
      <w:pPr>
        <w:widowControl/>
        <w:adjustRightInd w:val="0"/>
        <w:spacing w:line="360" w:lineRule="auto"/>
        <w:jc w:val="both"/>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b/>
          <w:bCs/>
          <w:color w:val="000000"/>
          <w:sz w:val="20"/>
          <w:szCs w:val="20"/>
          <w:lang w:val="it-IT"/>
        </w:rPr>
        <w:t>FINALITA’ DEL TRATTAMENTO E BASE GIURIDICA</w:t>
      </w:r>
      <w:r w:rsidRPr="00DD74E5">
        <w:rPr>
          <w:rFonts w:asciiTheme="minorHAnsi" w:eastAsiaTheme="minorHAnsi" w:hAnsiTheme="minorHAnsi" w:cstheme="minorHAnsi"/>
          <w:color w:val="000000"/>
          <w:sz w:val="20"/>
          <w:szCs w:val="20"/>
          <w:lang w:val="it-IT"/>
        </w:rPr>
        <w:t>: nel rispetto dei principi di liceità, correttezza,</w:t>
      </w:r>
    </w:p>
    <w:p w:rsidR="00773B61" w:rsidRPr="00DD74E5" w:rsidRDefault="00773B61" w:rsidP="00DD74E5">
      <w:pPr>
        <w:widowControl/>
        <w:adjustRightInd w:val="0"/>
        <w:spacing w:line="360" w:lineRule="auto"/>
        <w:jc w:val="both"/>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trasparenza, adeguatezza, pertinenza e necessità di cui all’art. 5, paragrafo 1 del GDPR il CNR, in qualità di Titolare del trattamento, provvederà al trattamento dei dati personali forniti dall’interessato al momento della presentazione della domanda di partecipazione alla procedura di scelta del contraente o della manifestazione di interesse a collaborare con il CNR, o ai fini della stipula del contratto o della convenzione o dell’instaurazione del rapporto di collaborazione o prestazione a qualunque titolo con il CNR.</w:t>
      </w:r>
    </w:p>
    <w:p w:rsidR="00773B61" w:rsidRPr="00DD74E5" w:rsidRDefault="00773B61" w:rsidP="00DD74E5">
      <w:pPr>
        <w:widowControl/>
        <w:adjustRightInd w:val="0"/>
        <w:spacing w:line="360" w:lineRule="auto"/>
        <w:jc w:val="both"/>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In particolare i dati di cui sopra saranno raccolti e trattati, con modalità manuale, cartacea e informatizzata, mediante il</w:t>
      </w:r>
      <w:r w:rsidR="00DD74E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loro inserimento in archivi cartacei e/o informatici per il perseguimento delle seguenti finalità:</w:t>
      </w:r>
    </w:p>
    <w:p w:rsidR="00807EC5" w:rsidRDefault="00773B61" w:rsidP="00DD74E5">
      <w:pPr>
        <w:pStyle w:val="Paragrafoelenco"/>
        <w:widowControl/>
        <w:numPr>
          <w:ilvl w:val="0"/>
          <w:numId w:val="4"/>
        </w:numPr>
        <w:adjustRightInd w:val="0"/>
        <w:spacing w:line="360" w:lineRule="auto"/>
        <w:jc w:val="both"/>
        <w:rPr>
          <w:rFonts w:asciiTheme="minorHAnsi" w:eastAsiaTheme="minorHAnsi" w:hAnsiTheme="minorHAnsi" w:cstheme="minorHAnsi"/>
          <w:color w:val="000000"/>
          <w:sz w:val="20"/>
          <w:szCs w:val="20"/>
          <w:lang w:val="it-IT"/>
        </w:rPr>
      </w:pPr>
      <w:r w:rsidRPr="00807EC5">
        <w:rPr>
          <w:rFonts w:asciiTheme="minorHAnsi" w:eastAsiaTheme="minorHAnsi" w:hAnsiTheme="minorHAnsi" w:cstheme="minorHAnsi"/>
          <w:color w:val="000000"/>
          <w:sz w:val="20"/>
          <w:szCs w:val="20"/>
          <w:lang w:val="it-IT"/>
        </w:rPr>
        <w:t>accertamento sussistenza requisiti richiesti per la partecipazione a procedure di scelta del contraente;</w:t>
      </w:r>
    </w:p>
    <w:p w:rsidR="00807EC5" w:rsidRDefault="00773B61" w:rsidP="00DD74E5">
      <w:pPr>
        <w:pStyle w:val="Paragrafoelenco"/>
        <w:widowControl/>
        <w:numPr>
          <w:ilvl w:val="0"/>
          <w:numId w:val="4"/>
        </w:numPr>
        <w:adjustRightInd w:val="0"/>
        <w:spacing w:line="360" w:lineRule="auto"/>
        <w:jc w:val="both"/>
        <w:rPr>
          <w:rFonts w:asciiTheme="minorHAnsi" w:eastAsiaTheme="minorHAnsi" w:hAnsiTheme="minorHAnsi" w:cstheme="minorHAnsi"/>
          <w:color w:val="000000"/>
          <w:sz w:val="20"/>
          <w:szCs w:val="20"/>
          <w:lang w:val="it-IT"/>
        </w:rPr>
      </w:pPr>
      <w:r w:rsidRPr="00807EC5">
        <w:rPr>
          <w:rFonts w:asciiTheme="minorHAnsi" w:eastAsiaTheme="minorHAnsi" w:hAnsiTheme="minorHAnsi" w:cstheme="minorHAnsi"/>
          <w:color w:val="000000"/>
          <w:sz w:val="20"/>
          <w:szCs w:val="20"/>
          <w:lang w:val="it-IT"/>
        </w:rPr>
        <w:t>accertamento dei requisiti richiesti da norme di legge o di regolamento per poter contrarre con la pubblica</w:t>
      </w:r>
      <w:r w:rsidR="00DD74E5" w:rsidRPr="00807EC5">
        <w:rPr>
          <w:rFonts w:asciiTheme="minorHAnsi" w:eastAsiaTheme="minorHAnsi" w:hAnsiTheme="minorHAnsi" w:cstheme="minorHAnsi"/>
          <w:color w:val="000000"/>
          <w:sz w:val="20"/>
          <w:szCs w:val="20"/>
          <w:lang w:val="it-IT"/>
        </w:rPr>
        <w:t xml:space="preserve"> </w:t>
      </w:r>
      <w:r w:rsidRPr="00807EC5">
        <w:rPr>
          <w:rFonts w:asciiTheme="minorHAnsi" w:eastAsiaTheme="minorHAnsi" w:hAnsiTheme="minorHAnsi" w:cstheme="minorHAnsi"/>
          <w:color w:val="000000"/>
          <w:sz w:val="20"/>
          <w:szCs w:val="20"/>
          <w:lang w:val="it-IT"/>
        </w:rPr>
        <w:t>amministrazione (verifica di posizioni giudiziarie, di situazioni di incompatibilità, di regolarità fiscale e di condotta,</w:t>
      </w:r>
      <w:r w:rsidR="00DD74E5" w:rsidRPr="00807EC5">
        <w:rPr>
          <w:rFonts w:asciiTheme="minorHAnsi" w:eastAsiaTheme="minorHAnsi" w:hAnsiTheme="minorHAnsi" w:cstheme="minorHAnsi"/>
          <w:color w:val="000000"/>
          <w:sz w:val="20"/>
          <w:szCs w:val="20"/>
          <w:lang w:val="it-IT"/>
        </w:rPr>
        <w:t xml:space="preserve"> </w:t>
      </w:r>
      <w:r w:rsidRPr="00807EC5">
        <w:rPr>
          <w:rFonts w:asciiTheme="minorHAnsi" w:eastAsiaTheme="minorHAnsi" w:hAnsiTheme="minorHAnsi" w:cstheme="minorHAnsi"/>
          <w:color w:val="000000"/>
          <w:sz w:val="20"/>
          <w:szCs w:val="20"/>
          <w:lang w:val="it-IT"/>
        </w:rPr>
        <w:t>certificazioni antimafia);</w:t>
      </w:r>
    </w:p>
    <w:p w:rsidR="00807EC5" w:rsidRDefault="00773B61" w:rsidP="00DD74E5">
      <w:pPr>
        <w:pStyle w:val="Paragrafoelenco"/>
        <w:widowControl/>
        <w:numPr>
          <w:ilvl w:val="0"/>
          <w:numId w:val="4"/>
        </w:numPr>
        <w:adjustRightInd w:val="0"/>
        <w:spacing w:line="360" w:lineRule="auto"/>
        <w:jc w:val="both"/>
        <w:rPr>
          <w:rFonts w:asciiTheme="minorHAnsi" w:eastAsiaTheme="minorHAnsi" w:hAnsiTheme="minorHAnsi" w:cstheme="minorHAnsi"/>
          <w:color w:val="000000"/>
          <w:sz w:val="20"/>
          <w:szCs w:val="20"/>
          <w:lang w:val="it-IT"/>
        </w:rPr>
      </w:pPr>
      <w:r w:rsidRPr="00807EC5">
        <w:rPr>
          <w:rFonts w:asciiTheme="minorHAnsi" w:eastAsiaTheme="minorHAnsi" w:hAnsiTheme="minorHAnsi" w:cstheme="minorHAnsi"/>
          <w:color w:val="000000"/>
          <w:sz w:val="20"/>
          <w:szCs w:val="20"/>
          <w:lang w:val="it-IT"/>
        </w:rPr>
        <w:t>stipula di contratti e convenzioni;</w:t>
      </w:r>
    </w:p>
    <w:p w:rsidR="00773B61" w:rsidRPr="00807EC5" w:rsidRDefault="00773B61" w:rsidP="00DD74E5">
      <w:pPr>
        <w:pStyle w:val="Paragrafoelenco"/>
        <w:widowControl/>
        <w:numPr>
          <w:ilvl w:val="0"/>
          <w:numId w:val="4"/>
        </w:numPr>
        <w:adjustRightInd w:val="0"/>
        <w:spacing w:line="360" w:lineRule="auto"/>
        <w:jc w:val="both"/>
        <w:rPr>
          <w:rFonts w:asciiTheme="minorHAnsi" w:eastAsiaTheme="minorHAnsi" w:hAnsiTheme="minorHAnsi" w:cstheme="minorHAnsi"/>
          <w:color w:val="000000"/>
          <w:sz w:val="20"/>
          <w:szCs w:val="20"/>
          <w:lang w:val="it-IT"/>
        </w:rPr>
      </w:pPr>
      <w:r w:rsidRPr="00807EC5">
        <w:rPr>
          <w:rFonts w:asciiTheme="minorHAnsi" w:eastAsiaTheme="minorHAnsi" w:hAnsiTheme="minorHAnsi" w:cstheme="minorHAnsi"/>
          <w:color w:val="000000"/>
          <w:sz w:val="20"/>
          <w:szCs w:val="20"/>
          <w:lang w:val="it-IT"/>
        </w:rPr>
        <w:t>pagamento di corrispettivi delle prestazioni rese in favore del CNR a qualunque titolo (commissari di concorso,</w:t>
      </w:r>
      <w:r w:rsidR="00807EC5">
        <w:rPr>
          <w:rFonts w:asciiTheme="minorHAnsi" w:eastAsiaTheme="minorHAnsi" w:hAnsiTheme="minorHAnsi" w:cstheme="minorHAnsi"/>
          <w:color w:val="000000"/>
          <w:sz w:val="20"/>
          <w:szCs w:val="20"/>
          <w:lang w:val="it-IT"/>
        </w:rPr>
        <w:t xml:space="preserve"> </w:t>
      </w:r>
      <w:r w:rsidRPr="00807EC5">
        <w:rPr>
          <w:rFonts w:asciiTheme="minorHAnsi" w:eastAsiaTheme="minorHAnsi" w:hAnsiTheme="minorHAnsi" w:cstheme="minorHAnsi"/>
          <w:color w:val="000000"/>
          <w:sz w:val="20"/>
          <w:szCs w:val="20"/>
          <w:lang w:val="it-IT"/>
        </w:rPr>
        <w:t>commissari di gara, consulenti esterni).</w:t>
      </w:r>
    </w:p>
    <w:p w:rsidR="00773B61" w:rsidRPr="00DD74E5" w:rsidRDefault="00773B61" w:rsidP="00DD74E5">
      <w:pPr>
        <w:widowControl/>
        <w:adjustRightInd w:val="0"/>
        <w:spacing w:line="360" w:lineRule="auto"/>
        <w:jc w:val="both"/>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b/>
          <w:bCs/>
          <w:color w:val="000000"/>
          <w:sz w:val="20"/>
          <w:szCs w:val="20"/>
          <w:lang w:val="it-IT"/>
        </w:rPr>
        <w:t>CATEGORIE DI DESTINATARI DEI DATI ED EVENTUALE TRASFERIMENTO DATI</w:t>
      </w:r>
      <w:r w:rsidRPr="00DD74E5">
        <w:rPr>
          <w:rFonts w:asciiTheme="minorHAnsi" w:eastAsiaTheme="minorHAnsi" w:hAnsiTheme="minorHAnsi" w:cstheme="minorHAnsi"/>
          <w:color w:val="000000"/>
          <w:sz w:val="20"/>
          <w:szCs w:val="20"/>
          <w:lang w:val="it-IT"/>
        </w:rPr>
        <w:t>: I dati trattati per le</w:t>
      </w:r>
      <w:r w:rsidR="00807EC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finalità di cui sopra verranno comunicati o saranno comunque accessibili ai dipend</w:t>
      </w:r>
      <w:r w:rsidR="00DD74E5">
        <w:rPr>
          <w:rFonts w:asciiTheme="minorHAnsi" w:eastAsiaTheme="minorHAnsi" w:hAnsiTheme="minorHAnsi" w:cstheme="minorHAnsi"/>
          <w:color w:val="000000"/>
          <w:sz w:val="20"/>
          <w:szCs w:val="20"/>
          <w:lang w:val="it-IT"/>
        </w:rPr>
        <w:t xml:space="preserve">enti e collaboratori assegnati a strutture ed uffici </w:t>
      </w:r>
      <w:r w:rsidRPr="00DD74E5">
        <w:rPr>
          <w:rFonts w:asciiTheme="minorHAnsi" w:eastAsiaTheme="minorHAnsi" w:hAnsiTheme="minorHAnsi" w:cstheme="minorHAnsi"/>
          <w:color w:val="000000"/>
          <w:sz w:val="20"/>
          <w:szCs w:val="20"/>
          <w:lang w:val="it-IT"/>
        </w:rPr>
        <w:t>del CNR, che, nella loro qualità di referenti per la protezione dei dati e/o</w:t>
      </w:r>
      <w:r w:rsidR="00DD74E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amministratori di sistema e/o incaricati del trattamento saranno a tal fine adeguatamente istruiti dal Titolare.</w:t>
      </w:r>
    </w:p>
    <w:p w:rsidR="00773B61" w:rsidRPr="00DD74E5" w:rsidRDefault="00022B0F" w:rsidP="00DD74E5">
      <w:pPr>
        <w:widowControl/>
        <w:adjustRightInd w:val="0"/>
        <w:spacing w:line="360" w:lineRule="auto"/>
        <w:jc w:val="both"/>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Il CNR</w:t>
      </w:r>
      <w:r w:rsidR="00773B61" w:rsidRPr="00DD74E5">
        <w:rPr>
          <w:rFonts w:asciiTheme="minorHAnsi" w:eastAsiaTheme="minorHAnsi" w:hAnsiTheme="minorHAnsi" w:cstheme="minorHAnsi"/>
          <w:color w:val="000000"/>
          <w:sz w:val="20"/>
          <w:szCs w:val="20"/>
          <w:lang w:val="it-IT"/>
        </w:rPr>
        <w:t xml:space="preserve"> può comunicare i dati personali di cui è titolare anche ad altre amministrazioni pubbliche qualora queste</w:t>
      </w:r>
      <w:r w:rsidR="00DD74E5">
        <w:rPr>
          <w:rFonts w:asciiTheme="minorHAnsi" w:eastAsiaTheme="minorHAnsi" w:hAnsiTheme="minorHAnsi" w:cstheme="minorHAnsi"/>
          <w:color w:val="000000"/>
          <w:sz w:val="20"/>
          <w:szCs w:val="20"/>
          <w:lang w:val="it-IT"/>
        </w:rPr>
        <w:t xml:space="preserve"> </w:t>
      </w:r>
      <w:r w:rsidR="00773B61" w:rsidRPr="00DD74E5">
        <w:rPr>
          <w:rFonts w:asciiTheme="minorHAnsi" w:eastAsiaTheme="minorHAnsi" w:hAnsiTheme="minorHAnsi" w:cstheme="minorHAnsi"/>
          <w:color w:val="000000"/>
          <w:sz w:val="20"/>
          <w:szCs w:val="20"/>
          <w:lang w:val="it-IT"/>
        </w:rPr>
        <w:t>debbano trattare i medesimi per eventuali procedimenti di propria competenza istituzionale nonché a tutti quei soggetti</w:t>
      </w:r>
      <w:r w:rsidR="00DD74E5">
        <w:rPr>
          <w:rFonts w:asciiTheme="minorHAnsi" w:eastAsiaTheme="minorHAnsi" w:hAnsiTheme="minorHAnsi" w:cstheme="minorHAnsi"/>
          <w:color w:val="000000"/>
          <w:sz w:val="20"/>
          <w:szCs w:val="20"/>
          <w:lang w:val="it-IT"/>
        </w:rPr>
        <w:t xml:space="preserve"> </w:t>
      </w:r>
      <w:r w:rsidR="00773B61" w:rsidRPr="00DD74E5">
        <w:rPr>
          <w:rFonts w:asciiTheme="minorHAnsi" w:eastAsiaTheme="minorHAnsi" w:hAnsiTheme="minorHAnsi" w:cstheme="minorHAnsi"/>
          <w:color w:val="000000"/>
          <w:sz w:val="20"/>
          <w:szCs w:val="20"/>
          <w:lang w:val="it-IT"/>
        </w:rPr>
        <w:t>pubblici ai quali, in presenza dei relativi presupposti, la comunicazione è prevista obbligatoriamente da disposizi</w:t>
      </w:r>
      <w:r w:rsidRPr="00DD74E5">
        <w:rPr>
          <w:rFonts w:asciiTheme="minorHAnsi" w:eastAsiaTheme="minorHAnsi" w:hAnsiTheme="minorHAnsi" w:cstheme="minorHAnsi"/>
          <w:color w:val="000000"/>
          <w:sz w:val="20"/>
          <w:szCs w:val="20"/>
          <w:lang w:val="it-IT"/>
        </w:rPr>
        <w:t xml:space="preserve">oni </w:t>
      </w:r>
      <w:r w:rsidR="00DD74E5">
        <w:rPr>
          <w:rFonts w:asciiTheme="minorHAnsi" w:eastAsiaTheme="minorHAnsi" w:hAnsiTheme="minorHAnsi" w:cstheme="minorHAnsi"/>
          <w:color w:val="000000"/>
          <w:sz w:val="20"/>
          <w:szCs w:val="20"/>
          <w:lang w:val="it-IT"/>
        </w:rPr>
        <w:t xml:space="preserve">comunitarie, </w:t>
      </w:r>
      <w:r w:rsidR="00773B61" w:rsidRPr="00DD74E5">
        <w:rPr>
          <w:rFonts w:asciiTheme="minorHAnsi" w:eastAsiaTheme="minorHAnsi" w:hAnsiTheme="minorHAnsi" w:cstheme="minorHAnsi"/>
          <w:color w:val="000000"/>
          <w:sz w:val="20"/>
          <w:szCs w:val="20"/>
          <w:lang w:val="it-IT"/>
        </w:rPr>
        <w:t>norme di legge o regolamento.</w:t>
      </w:r>
    </w:p>
    <w:p w:rsidR="00DD74E5" w:rsidRDefault="00773B61" w:rsidP="00DD74E5">
      <w:pPr>
        <w:widowControl/>
        <w:adjustRightInd w:val="0"/>
        <w:spacing w:line="360" w:lineRule="auto"/>
        <w:jc w:val="both"/>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 xml:space="preserve">La gestione e la conservazione dei dati personali raccolti </w:t>
      </w:r>
      <w:r w:rsidR="00022B0F" w:rsidRPr="00DD74E5">
        <w:rPr>
          <w:rFonts w:asciiTheme="minorHAnsi" w:eastAsiaTheme="minorHAnsi" w:hAnsiTheme="minorHAnsi" w:cstheme="minorHAnsi"/>
          <w:color w:val="000000"/>
          <w:sz w:val="20"/>
          <w:szCs w:val="20"/>
          <w:lang w:val="it-IT"/>
        </w:rPr>
        <w:t>dal CNR</w:t>
      </w:r>
      <w:r w:rsidRPr="00DD74E5">
        <w:rPr>
          <w:rFonts w:asciiTheme="minorHAnsi" w:eastAsiaTheme="minorHAnsi" w:hAnsiTheme="minorHAnsi" w:cstheme="minorHAnsi"/>
          <w:color w:val="000000"/>
          <w:sz w:val="20"/>
          <w:szCs w:val="20"/>
          <w:lang w:val="it-IT"/>
        </w:rPr>
        <w:t xml:space="preserve"> avviene su server ubicati</w:t>
      </w:r>
      <w:r w:rsidR="00DD74E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 xml:space="preserve">all’interno </w:t>
      </w:r>
      <w:r w:rsidR="00022B0F" w:rsidRPr="00DD74E5">
        <w:rPr>
          <w:rFonts w:asciiTheme="minorHAnsi" w:eastAsiaTheme="minorHAnsi" w:hAnsiTheme="minorHAnsi" w:cstheme="minorHAnsi"/>
          <w:color w:val="000000"/>
          <w:sz w:val="20"/>
          <w:szCs w:val="20"/>
          <w:lang w:val="it-IT"/>
        </w:rPr>
        <w:t>del CNR</w:t>
      </w:r>
      <w:r w:rsidRPr="00DD74E5">
        <w:rPr>
          <w:rFonts w:asciiTheme="minorHAnsi" w:eastAsiaTheme="minorHAnsi" w:hAnsiTheme="minorHAnsi" w:cstheme="minorHAnsi"/>
          <w:color w:val="000000"/>
          <w:sz w:val="20"/>
          <w:szCs w:val="20"/>
          <w:lang w:val="it-IT"/>
        </w:rPr>
        <w:t xml:space="preserve"> e/o su server esterni di fornitori di alcuni servizi necessari alla gestione tecnico</w:t>
      </w:r>
      <w:r w:rsidR="00022B0F" w:rsidRPr="00DD74E5">
        <w:rPr>
          <w:rFonts w:asciiTheme="minorHAnsi" w:eastAsiaTheme="minorHAnsi" w:hAnsiTheme="minorHAnsi" w:cstheme="minorHAnsi"/>
          <w:color w:val="000000"/>
          <w:sz w:val="20"/>
          <w:szCs w:val="20"/>
          <w:lang w:val="it-IT"/>
        </w:rPr>
        <w:t>/</w:t>
      </w:r>
      <w:r w:rsidRPr="00DD74E5">
        <w:rPr>
          <w:rFonts w:asciiTheme="minorHAnsi" w:eastAsiaTheme="minorHAnsi" w:hAnsiTheme="minorHAnsi" w:cstheme="minorHAnsi"/>
          <w:color w:val="000000"/>
          <w:sz w:val="20"/>
          <w:szCs w:val="20"/>
          <w:lang w:val="it-IT"/>
        </w:rPr>
        <w:t>amministrativa</w:t>
      </w:r>
      <w:r w:rsidR="00DD74E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che, ai soli fini della prestazione richiesta, potrebbero venire a conoscenza dei dati personali degli</w:t>
      </w:r>
      <w:r w:rsidR="00DD74E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interessati e che saranno debitamente nominati come Responsabili del trattamento</w:t>
      </w:r>
      <w:r w:rsidR="00DD74E5">
        <w:rPr>
          <w:rFonts w:asciiTheme="minorHAnsi" w:eastAsiaTheme="minorHAnsi" w:hAnsiTheme="minorHAnsi" w:cstheme="minorHAnsi"/>
          <w:color w:val="000000"/>
          <w:sz w:val="20"/>
          <w:szCs w:val="20"/>
          <w:lang w:val="it-IT"/>
        </w:rPr>
        <w:t xml:space="preserve"> a norma dell’art. 28 del GDPR.</w:t>
      </w:r>
    </w:p>
    <w:p w:rsidR="00773B61" w:rsidRPr="00DD74E5" w:rsidRDefault="00773B61" w:rsidP="00DD74E5">
      <w:pPr>
        <w:widowControl/>
        <w:adjustRightInd w:val="0"/>
        <w:spacing w:line="360" w:lineRule="auto"/>
        <w:jc w:val="both"/>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I dati raccolti non saranno oggetto di trasferimento in Paesi non appartenenti all’UE.</w:t>
      </w:r>
    </w:p>
    <w:p w:rsidR="00773B61" w:rsidRPr="00DD74E5" w:rsidRDefault="00773B61" w:rsidP="00DD74E5">
      <w:pPr>
        <w:widowControl/>
        <w:adjustRightInd w:val="0"/>
        <w:spacing w:line="360" w:lineRule="auto"/>
        <w:jc w:val="both"/>
        <w:rPr>
          <w:rFonts w:asciiTheme="minorHAnsi" w:eastAsiaTheme="minorHAnsi" w:hAnsiTheme="minorHAnsi" w:cstheme="minorHAnsi"/>
          <w:b/>
          <w:bCs/>
          <w:color w:val="000000"/>
          <w:sz w:val="20"/>
          <w:szCs w:val="20"/>
          <w:lang w:val="it-IT"/>
        </w:rPr>
      </w:pPr>
      <w:r w:rsidRPr="00DD74E5">
        <w:rPr>
          <w:rFonts w:asciiTheme="minorHAnsi" w:eastAsiaTheme="minorHAnsi" w:hAnsiTheme="minorHAnsi" w:cstheme="minorHAnsi"/>
          <w:b/>
          <w:bCs/>
          <w:color w:val="000000"/>
          <w:sz w:val="20"/>
          <w:szCs w:val="20"/>
          <w:lang w:val="it-IT"/>
        </w:rPr>
        <w:t>PERIODO DI CONSERVAZIONE DEI DATI:</w:t>
      </w:r>
    </w:p>
    <w:p w:rsidR="00773B61" w:rsidRPr="00DD74E5" w:rsidRDefault="00773B61" w:rsidP="00DD74E5">
      <w:pPr>
        <w:widowControl/>
        <w:adjustRightInd w:val="0"/>
        <w:spacing w:line="360" w:lineRule="auto"/>
        <w:jc w:val="both"/>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I dati raccolti saranno conservati in linea con quanto previsto dal Codice civile per la conservazione delle scritture</w:t>
      </w:r>
    </w:p>
    <w:p w:rsidR="00807EC5" w:rsidRPr="00807EC5" w:rsidRDefault="00773B61" w:rsidP="00807EC5">
      <w:pPr>
        <w:widowControl/>
        <w:adjustRightInd w:val="0"/>
        <w:spacing w:line="360" w:lineRule="auto"/>
        <w:jc w:val="both"/>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lastRenderedPageBreak/>
        <w:t>contabili ed in ogni caso finché la loro conservazione risulti necessaria agli scopi per i quali sono stati raccolti e trattati,</w:t>
      </w:r>
      <w:r w:rsidR="00DD74E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in base all’oggetto del contratto o al tipo di fornitura. In ogni caso saranno conservati per il tempo stabilito dalla</w:t>
      </w:r>
      <w:r w:rsidR="00DD74E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normati</w:t>
      </w:r>
      <w:r w:rsidR="00022B0F" w:rsidRPr="00DD74E5">
        <w:rPr>
          <w:rFonts w:asciiTheme="minorHAnsi" w:eastAsiaTheme="minorHAnsi" w:hAnsiTheme="minorHAnsi" w:cstheme="minorHAnsi"/>
          <w:color w:val="000000"/>
          <w:sz w:val="20"/>
          <w:szCs w:val="20"/>
          <w:lang w:val="it-IT"/>
        </w:rPr>
        <w:t>va vigente o</w:t>
      </w:r>
      <w:r w:rsidR="00807EC5" w:rsidRPr="00807EC5">
        <w:rPr>
          <w:rFonts w:asciiTheme="minorHAnsi" w:eastAsiaTheme="minorHAnsi" w:hAnsiTheme="minorHAnsi" w:cstheme="minorHAnsi"/>
          <w:color w:val="000000"/>
          <w:sz w:val="20"/>
          <w:szCs w:val="20"/>
          <w:lang w:val="it-IT"/>
        </w:rPr>
        <w:t xml:space="preserve"> dal massimario di scarto.</w:t>
      </w:r>
    </w:p>
    <w:p w:rsidR="00773B61" w:rsidRPr="00DD74E5" w:rsidRDefault="00807EC5" w:rsidP="00807EC5">
      <w:pPr>
        <w:widowControl/>
        <w:adjustRightInd w:val="0"/>
        <w:spacing w:line="360" w:lineRule="auto"/>
        <w:jc w:val="both"/>
        <w:rPr>
          <w:rFonts w:asciiTheme="minorHAnsi" w:eastAsiaTheme="minorHAnsi" w:hAnsiTheme="minorHAnsi" w:cstheme="minorHAnsi"/>
          <w:color w:val="000000"/>
          <w:sz w:val="20"/>
          <w:szCs w:val="20"/>
          <w:lang w:val="it-IT"/>
        </w:rPr>
      </w:pPr>
      <w:r w:rsidRPr="00807EC5">
        <w:rPr>
          <w:rFonts w:asciiTheme="minorHAnsi" w:eastAsiaTheme="minorHAnsi" w:hAnsiTheme="minorHAnsi" w:cstheme="minorHAnsi"/>
          <w:color w:val="000000"/>
          <w:sz w:val="20"/>
          <w:szCs w:val="20"/>
          <w:lang w:val="it-IT"/>
        </w:rPr>
        <w:t xml:space="preserve">La gestione e la conservazione dei dati personali raccolti </w:t>
      </w:r>
      <w:r>
        <w:rPr>
          <w:rFonts w:asciiTheme="minorHAnsi" w:eastAsiaTheme="minorHAnsi" w:hAnsiTheme="minorHAnsi" w:cstheme="minorHAnsi"/>
          <w:color w:val="000000"/>
          <w:sz w:val="20"/>
          <w:szCs w:val="20"/>
          <w:lang w:val="it-IT"/>
        </w:rPr>
        <w:t>del CNR</w:t>
      </w:r>
      <w:r w:rsidRPr="00807EC5">
        <w:rPr>
          <w:rFonts w:asciiTheme="minorHAnsi" w:eastAsiaTheme="minorHAnsi" w:hAnsiTheme="minorHAnsi" w:cstheme="minorHAnsi"/>
          <w:color w:val="000000"/>
          <w:sz w:val="20"/>
          <w:szCs w:val="20"/>
          <w:lang w:val="it-IT"/>
        </w:rPr>
        <w:t xml:space="preserve"> avviene su server ubicati all’interno </w:t>
      </w:r>
      <w:r>
        <w:rPr>
          <w:rFonts w:asciiTheme="minorHAnsi" w:eastAsiaTheme="minorHAnsi" w:hAnsiTheme="minorHAnsi" w:cstheme="minorHAnsi"/>
          <w:color w:val="000000"/>
          <w:sz w:val="20"/>
          <w:szCs w:val="20"/>
          <w:lang w:val="it-IT"/>
        </w:rPr>
        <w:t>dell’ENTE</w:t>
      </w:r>
      <w:r w:rsidRPr="00807EC5">
        <w:rPr>
          <w:rFonts w:asciiTheme="minorHAnsi" w:eastAsiaTheme="minorHAnsi" w:hAnsiTheme="minorHAnsi" w:cstheme="minorHAnsi"/>
          <w:color w:val="000000"/>
          <w:sz w:val="20"/>
          <w:szCs w:val="20"/>
          <w:lang w:val="it-IT"/>
        </w:rPr>
        <w:t xml:space="preserv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dell’articolo 28 del GDPR.</w:t>
      </w:r>
    </w:p>
    <w:p w:rsidR="00773B61" w:rsidRPr="00DD74E5" w:rsidRDefault="00773B61" w:rsidP="00DD74E5">
      <w:pPr>
        <w:widowControl/>
        <w:adjustRightInd w:val="0"/>
        <w:spacing w:line="360" w:lineRule="auto"/>
        <w:rPr>
          <w:rFonts w:asciiTheme="minorHAnsi" w:eastAsiaTheme="minorHAnsi" w:hAnsiTheme="minorHAnsi" w:cstheme="minorHAnsi"/>
          <w:b/>
          <w:bCs/>
          <w:color w:val="000000"/>
          <w:sz w:val="20"/>
          <w:szCs w:val="20"/>
          <w:lang w:val="it-IT"/>
        </w:rPr>
      </w:pPr>
      <w:r w:rsidRPr="00DD74E5">
        <w:rPr>
          <w:rFonts w:asciiTheme="minorHAnsi" w:eastAsiaTheme="minorHAnsi" w:hAnsiTheme="minorHAnsi" w:cstheme="minorHAnsi"/>
          <w:b/>
          <w:bCs/>
          <w:color w:val="000000"/>
          <w:sz w:val="20"/>
          <w:szCs w:val="20"/>
          <w:lang w:val="it-IT"/>
        </w:rPr>
        <w:t>DIRITTI DELL’INTERESSATO:</w:t>
      </w:r>
    </w:p>
    <w:p w:rsidR="00773B61" w:rsidRPr="00DD74E5" w:rsidRDefault="00773B61" w:rsidP="00DD74E5">
      <w:pPr>
        <w:widowControl/>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 xml:space="preserve">L’interessato ha diritto di richiedere </w:t>
      </w:r>
      <w:r w:rsidR="00022B0F" w:rsidRPr="00DD74E5">
        <w:rPr>
          <w:rFonts w:asciiTheme="minorHAnsi" w:eastAsiaTheme="minorHAnsi" w:hAnsiTheme="minorHAnsi" w:cstheme="minorHAnsi"/>
          <w:color w:val="000000"/>
          <w:sz w:val="20"/>
          <w:szCs w:val="20"/>
          <w:lang w:val="it-IT"/>
        </w:rPr>
        <w:t>al CNR</w:t>
      </w:r>
      <w:r w:rsidRPr="00DD74E5">
        <w:rPr>
          <w:rFonts w:asciiTheme="minorHAnsi" w:eastAsiaTheme="minorHAnsi" w:hAnsiTheme="minorHAnsi" w:cstheme="minorHAnsi"/>
          <w:color w:val="000000"/>
          <w:sz w:val="20"/>
          <w:szCs w:val="20"/>
          <w:lang w:val="it-IT"/>
        </w:rPr>
        <w:t>, quale Titolare del trattamento, ai sensi degli</w:t>
      </w:r>
      <w:r w:rsidR="00DD74E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artt.15, 16, 17, 18, 19 e 21 del GDPR:</w:t>
      </w:r>
    </w:p>
    <w:p w:rsidR="00773B61" w:rsidRPr="00DD74E5" w:rsidRDefault="00773B61" w:rsidP="00DD74E5">
      <w:pPr>
        <w:pStyle w:val="Paragrafoelenco"/>
        <w:widowControl/>
        <w:numPr>
          <w:ilvl w:val="0"/>
          <w:numId w:val="2"/>
        </w:numPr>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l'accesso ai propri dati personali ed a tutte le informazioni di cui all’art.15 del GDPR;</w:t>
      </w:r>
    </w:p>
    <w:p w:rsidR="00DD74E5" w:rsidRDefault="00773B61" w:rsidP="00DD74E5">
      <w:pPr>
        <w:pStyle w:val="Paragrafoelenco"/>
        <w:widowControl/>
        <w:numPr>
          <w:ilvl w:val="0"/>
          <w:numId w:val="2"/>
        </w:numPr>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la rettifica dei propri dati personali inesatti e l’integrazione di quelli incompleti;</w:t>
      </w:r>
    </w:p>
    <w:p w:rsidR="00DD74E5" w:rsidRDefault="00773B61" w:rsidP="00DD74E5">
      <w:pPr>
        <w:pStyle w:val="Paragrafoelenco"/>
        <w:widowControl/>
        <w:numPr>
          <w:ilvl w:val="0"/>
          <w:numId w:val="2"/>
        </w:numPr>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la cancellazione dei propri dati, fatta eccezione per quelli contenuti in atti che devono essere obbligatoriamente</w:t>
      </w:r>
      <w:r w:rsidR="00807EC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 xml:space="preserve">conservati </w:t>
      </w:r>
      <w:r w:rsidR="00807EC5">
        <w:rPr>
          <w:rFonts w:asciiTheme="minorHAnsi" w:eastAsiaTheme="minorHAnsi" w:hAnsiTheme="minorHAnsi" w:cstheme="minorHAnsi"/>
          <w:color w:val="000000"/>
          <w:sz w:val="20"/>
          <w:szCs w:val="20"/>
          <w:lang w:val="it-IT"/>
        </w:rPr>
        <w:t xml:space="preserve">dal CNR </w:t>
      </w:r>
      <w:r w:rsidRPr="00DD74E5">
        <w:rPr>
          <w:rFonts w:asciiTheme="minorHAnsi" w:eastAsiaTheme="minorHAnsi" w:hAnsiTheme="minorHAnsi" w:cstheme="minorHAnsi"/>
          <w:color w:val="000000"/>
          <w:sz w:val="20"/>
          <w:szCs w:val="20"/>
          <w:lang w:val="it-IT"/>
        </w:rPr>
        <w:t>e salvo che sussista un motivo legittimo prevalente per procedere al trattamento;</w:t>
      </w:r>
    </w:p>
    <w:p w:rsidR="00773B61" w:rsidRPr="00DD74E5" w:rsidRDefault="00773B61" w:rsidP="00DD74E5">
      <w:pPr>
        <w:pStyle w:val="Paragrafoelenco"/>
        <w:widowControl/>
        <w:numPr>
          <w:ilvl w:val="0"/>
          <w:numId w:val="2"/>
        </w:numPr>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la limitazione del trattamento nelle ipotesi di cui all’art.18 del GDPR.</w:t>
      </w:r>
    </w:p>
    <w:p w:rsidR="00DD74E5" w:rsidRDefault="00773B61" w:rsidP="00DD74E5">
      <w:pPr>
        <w:widowControl/>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L’interessato ha altresì il diritto:</w:t>
      </w:r>
    </w:p>
    <w:p w:rsidR="00DD74E5" w:rsidRDefault="00773B61" w:rsidP="00DD74E5">
      <w:pPr>
        <w:pStyle w:val="Paragrafoelenco"/>
        <w:widowControl/>
        <w:numPr>
          <w:ilvl w:val="0"/>
          <w:numId w:val="3"/>
        </w:numPr>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di opporsi al trattamento dei propri dati personali, fermo quanto previsto con riguardo alla necessità ed</w:t>
      </w:r>
      <w:r w:rsidR="00DD74E5">
        <w:rPr>
          <w:rFonts w:asciiTheme="minorHAnsi" w:eastAsiaTheme="minorHAnsi" w:hAnsiTheme="minorHAnsi" w:cstheme="minorHAnsi"/>
          <w:color w:val="000000"/>
          <w:sz w:val="20"/>
          <w:szCs w:val="20"/>
          <w:lang w:val="it-IT"/>
        </w:rPr>
        <w:t xml:space="preserve"> </w:t>
      </w:r>
      <w:r w:rsidRPr="00DD74E5">
        <w:rPr>
          <w:rFonts w:asciiTheme="minorHAnsi" w:eastAsiaTheme="minorHAnsi" w:hAnsiTheme="minorHAnsi" w:cstheme="minorHAnsi"/>
          <w:color w:val="000000"/>
          <w:sz w:val="20"/>
          <w:szCs w:val="20"/>
          <w:lang w:val="it-IT"/>
        </w:rPr>
        <w:t>obbligatorietà del trattamento ai fini dell’instaurazione del rapporto;</w:t>
      </w:r>
    </w:p>
    <w:p w:rsidR="00DD74E5" w:rsidRDefault="00773B61" w:rsidP="00DD74E5">
      <w:pPr>
        <w:pStyle w:val="Paragrafoelenco"/>
        <w:widowControl/>
        <w:numPr>
          <w:ilvl w:val="0"/>
          <w:numId w:val="3"/>
        </w:numPr>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di revocare il consenso eventualmente prestato per i trattamenti non obbligatori dei dati, senza con ciò</w:t>
      </w:r>
    </w:p>
    <w:p w:rsidR="00773B61" w:rsidRPr="00DD74E5" w:rsidRDefault="00773B61" w:rsidP="00DD74E5">
      <w:pPr>
        <w:pStyle w:val="Paragrafoelenco"/>
        <w:widowControl/>
        <w:numPr>
          <w:ilvl w:val="0"/>
          <w:numId w:val="3"/>
        </w:numPr>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pregiudicare la liceità del trattamento basata sul consenso prestato prima della revoca.</w:t>
      </w:r>
    </w:p>
    <w:p w:rsidR="00773B61" w:rsidRPr="00DD74E5" w:rsidRDefault="00773B61" w:rsidP="00DD74E5">
      <w:pPr>
        <w:widowControl/>
        <w:adjustRightInd w:val="0"/>
        <w:spacing w:line="360" w:lineRule="auto"/>
        <w:rPr>
          <w:rFonts w:asciiTheme="minorHAnsi" w:eastAsiaTheme="minorHAnsi" w:hAnsiTheme="minorHAnsi" w:cstheme="minorHAnsi"/>
          <w:b/>
          <w:bCs/>
          <w:color w:val="000000"/>
          <w:sz w:val="20"/>
          <w:szCs w:val="20"/>
          <w:lang w:val="it-IT"/>
        </w:rPr>
      </w:pPr>
      <w:r w:rsidRPr="00DD74E5">
        <w:rPr>
          <w:rFonts w:asciiTheme="minorHAnsi" w:eastAsiaTheme="minorHAnsi" w:hAnsiTheme="minorHAnsi" w:cstheme="minorHAnsi"/>
          <w:b/>
          <w:bCs/>
          <w:color w:val="000000"/>
          <w:sz w:val="20"/>
          <w:szCs w:val="20"/>
          <w:lang w:val="it-IT"/>
        </w:rPr>
        <w:t>MODALITA’ DI ESERCIZIO DEI DIRITTI:</w:t>
      </w:r>
    </w:p>
    <w:p w:rsidR="00CF12EB" w:rsidRPr="00CF12EB" w:rsidRDefault="00CF12EB" w:rsidP="00CF12EB">
      <w:pPr>
        <w:widowControl/>
        <w:adjustRightInd w:val="0"/>
        <w:spacing w:line="360" w:lineRule="auto"/>
        <w:jc w:val="both"/>
        <w:rPr>
          <w:rFonts w:asciiTheme="minorHAnsi" w:eastAsiaTheme="minorHAnsi" w:hAnsiTheme="minorHAnsi" w:cstheme="minorHAnsi"/>
          <w:color w:val="000000"/>
          <w:sz w:val="20"/>
          <w:szCs w:val="20"/>
          <w:lang w:val="it-IT"/>
        </w:rPr>
      </w:pPr>
      <w:r w:rsidRPr="00CF12EB">
        <w:rPr>
          <w:rFonts w:asciiTheme="minorHAnsi" w:eastAsiaTheme="minorHAnsi" w:hAnsiTheme="minorHAnsi" w:cstheme="minorHAnsi"/>
          <w:color w:val="000000"/>
          <w:sz w:val="20"/>
          <w:szCs w:val="20"/>
          <w:lang w:val="it-IT"/>
        </w:rPr>
        <w:t>Gli interessati hanno il diritto di chiedere al titolare del trattamento l'accesso ai dat</w:t>
      </w:r>
      <w:r>
        <w:rPr>
          <w:rFonts w:asciiTheme="minorHAnsi" w:eastAsiaTheme="minorHAnsi" w:hAnsiTheme="minorHAnsi" w:cstheme="minorHAnsi"/>
          <w:color w:val="000000"/>
          <w:sz w:val="20"/>
          <w:szCs w:val="20"/>
          <w:lang w:val="it-IT"/>
        </w:rPr>
        <w:t xml:space="preserve">i personali e la rettifica o la </w:t>
      </w:r>
      <w:r w:rsidRPr="00CF12EB">
        <w:rPr>
          <w:rFonts w:asciiTheme="minorHAnsi" w:eastAsiaTheme="minorHAnsi" w:hAnsiTheme="minorHAnsi" w:cstheme="minorHAnsi"/>
          <w:color w:val="000000"/>
          <w:sz w:val="20"/>
          <w:szCs w:val="20"/>
          <w:lang w:val="it-IT"/>
        </w:rPr>
        <w:t>cancellazione degli stessi o la limitazione del trattamento che li riguarda o di opporsi al trattamento secondo quanto previsto dagli art. 15 e ss. del Regolamento UE 2016/679.</w:t>
      </w:r>
    </w:p>
    <w:p w:rsidR="00CF12EB" w:rsidRPr="00CF12EB" w:rsidRDefault="00CF12EB" w:rsidP="00CF12EB">
      <w:pPr>
        <w:widowControl/>
        <w:adjustRightInd w:val="0"/>
        <w:spacing w:line="360" w:lineRule="auto"/>
        <w:jc w:val="both"/>
        <w:rPr>
          <w:rFonts w:asciiTheme="minorHAnsi" w:eastAsiaTheme="minorHAnsi" w:hAnsiTheme="minorHAnsi" w:cstheme="minorHAnsi"/>
          <w:color w:val="000000"/>
          <w:sz w:val="20"/>
          <w:szCs w:val="20"/>
          <w:lang w:val="it-IT"/>
        </w:rPr>
      </w:pPr>
      <w:r w:rsidRPr="00CF12EB">
        <w:rPr>
          <w:rFonts w:asciiTheme="minorHAnsi" w:eastAsiaTheme="minorHAnsi" w:hAnsiTheme="minorHAnsi" w:cstheme="minorHAnsi"/>
          <w:color w:val="000000"/>
          <w:sz w:val="20"/>
          <w:szCs w:val="20"/>
          <w:lang w:val="it-IT"/>
        </w:rPr>
        <w:t>L’interessato ha diritto di presentare la propria istanza al Titolare del trattamento dati. Le istanze dovranno essere indirizzate a: direttore.</w:t>
      </w:r>
      <w:r>
        <w:rPr>
          <w:rFonts w:asciiTheme="minorHAnsi" w:eastAsiaTheme="minorHAnsi" w:hAnsiTheme="minorHAnsi" w:cstheme="minorHAnsi"/>
          <w:color w:val="000000"/>
          <w:sz w:val="20"/>
          <w:szCs w:val="20"/>
          <w:lang w:val="it-IT"/>
        </w:rPr>
        <w:t>iccom</w:t>
      </w:r>
      <w:r w:rsidRPr="00CF12EB">
        <w:rPr>
          <w:rFonts w:asciiTheme="minorHAnsi" w:eastAsiaTheme="minorHAnsi" w:hAnsiTheme="minorHAnsi" w:cstheme="minorHAnsi"/>
          <w:color w:val="000000"/>
          <w:sz w:val="20"/>
          <w:szCs w:val="20"/>
          <w:lang w:val="it-IT"/>
        </w:rPr>
        <w:t>@cnr.it.</w:t>
      </w:r>
    </w:p>
    <w:p w:rsidR="00CF12EB" w:rsidRDefault="00CF12EB" w:rsidP="00CF12EB">
      <w:pPr>
        <w:widowControl/>
        <w:adjustRightInd w:val="0"/>
        <w:spacing w:line="360" w:lineRule="auto"/>
        <w:rPr>
          <w:rFonts w:asciiTheme="minorHAnsi" w:eastAsiaTheme="minorHAnsi" w:hAnsiTheme="minorHAnsi" w:cstheme="minorHAnsi"/>
          <w:color w:val="000000"/>
          <w:sz w:val="20"/>
          <w:szCs w:val="20"/>
          <w:lang w:val="it-IT"/>
        </w:rPr>
      </w:pPr>
      <w:r w:rsidRPr="00CF12EB">
        <w:rPr>
          <w:rFonts w:asciiTheme="minorHAnsi" w:eastAsiaTheme="minorHAnsi" w:hAnsiTheme="minorHAnsi" w:cstheme="minorHAnsi"/>
          <w:color w:val="000000"/>
          <w:sz w:val="20"/>
          <w:szCs w:val="20"/>
          <w:lang w:val="it-IT"/>
        </w:rPr>
        <w:t>Agli interessati, ricorrendone i presupposti, è riconosciuto altresì il diritto di proporre reclamo al Garante quale autorità di controllo.</w:t>
      </w:r>
    </w:p>
    <w:p w:rsidR="00CF12EB" w:rsidRPr="00CF12EB" w:rsidRDefault="00CF12EB" w:rsidP="00CF12EB">
      <w:pPr>
        <w:widowControl/>
        <w:adjustRightInd w:val="0"/>
        <w:spacing w:line="360" w:lineRule="auto"/>
        <w:rPr>
          <w:rFonts w:asciiTheme="minorHAnsi" w:eastAsiaTheme="minorHAnsi" w:hAnsiTheme="minorHAnsi" w:cstheme="minorHAnsi"/>
          <w:color w:val="000000"/>
          <w:sz w:val="20"/>
          <w:szCs w:val="20"/>
          <w:lang w:val="it-IT"/>
        </w:rPr>
      </w:pPr>
      <w:r w:rsidRPr="00CF12EB">
        <w:rPr>
          <w:rFonts w:asciiTheme="minorHAnsi" w:eastAsiaTheme="minorHAnsi" w:hAnsiTheme="minorHAnsi" w:cstheme="minorHAnsi"/>
          <w:color w:val="000000"/>
          <w:sz w:val="20"/>
          <w:szCs w:val="20"/>
          <w:lang w:val="it-IT"/>
        </w:rPr>
        <w:t>Ai sensi del Reg. 2016/679, il Titolare del trattamento dati è il CNR – Consiglio nazionale delle ricerche con sede legale a Roma, Piazzale Aldo Moro 7, 00185 Roma, Italia.</w:t>
      </w:r>
    </w:p>
    <w:p w:rsidR="00CF12EB" w:rsidRPr="00CF12EB" w:rsidRDefault="00CF12EB" w:rsidP="00CF12EB">
      <w:pPr>
        <w:widowControl/>
        <w:adjustRightInd w:val="0"/>
        <w:spacing w:line="360" w:lineRule="auto"/>
        <w:rPr>
          <w:rFonts w:asciiTheme="minorHAnsi" w:eastAsiaTheme="minorHAnsi" w:hAnsiTheme="minorHAnsi" w:cstheme="minorHAnsi"/>
          <w:color w:val="000000"/>
          <w:sz w:val="20"/>
          <w:szCs w:val="20"/>
          <w:lang w:val="it-IT"/>
        </w:rPr>
      </w:pPr>
      <w:r w:rsidRPr="00CF12EB">
        <w:rPr>
          <w:rFonts w:asciiTheme="minorHAnsi" w:eastAsiaTheme="minorHAnsi" w:hAnsiTheme="minorHAnsi" w:cstheme="minorHAnsi"/>
          <w:color w:val="000000"/>
          <w:sz w:val="20"/>
          <w:szCs w:val="20"/>
          <w:lang w:val="it-IT"/>
        </w:rPr>
        <w:t xml:space="preserve">Ai sensi del Reg. 2016/679, Responsabile del trattamento dei dati personali è l'Istituto di </w:t>
      </w:r>
      <w:r>
        <w:rPr>
          <w:rFonts w:asciiTheme="minorHAnsi" w:eastAsiaTheme="minorHAnsi" w:hAnsiTheme="minorHAnsi" w:cstheme="minorHAnsi"/>
          <w:color w:val="000000"/>
          <w:sz w:val="20"/>
          <w:szCs w:val="20"/>
          <w:lang w:val="it-IT"/>
        </w:rPr>
        <w:t>Chimica dei CompostiOrganoMetallici</w:t>
      </w:r>
      <w:r w:rsidRPr="00CF12EB">
        <w:rPr>
          <w:rFonts w:asciiTheme="minorHAnsi" w:eastAsiaTheme="minorHAnsi" w:hAnsiTheme="minorHAnsi" w:cstheme="minorHAnsi"/>
          <w:color w:val="000000"/>
          <w:sz w:val="20"/>
          <w:szCs w:val="20"/>
          <w:lang w:val="it-IT"/>
        </w:rPr>
        <w:t>, contattabile al seguente indirizzo email: direzione.</w:t>
      </w:r>
      <w:r>
        <w:rPr>
          <w:rFonts w:asciiTheme="minorHAnsi" w:eastAsiaTheme="minorHAnsi" w:hAnsiTheme="minorHAnsi" w:cstheme="minorHAnsi"/>
          <w:color w:val="000000"/>
          <w:sz w:val="20"/>
          <w:szCs w:val="20"/>
          <w:lang w:val="it-IT"/>
        </w:rPr>
        <w:t>iccom</w:t>
      </w:r>
      <w:r w:rsidRPr="00CF12EB">
        <w:rPr>
          <w:rFonts w:asciiTheme="minorHAnsi" w:eastAsiaTheme="minorHAnsi" w:hAnsiTheme="minorHAnsi" w:cstheme="minorHAnsi"/>
          <w:color w:val="000000"/>
          <w:sz w:val="20"/>
          <w:szCs w:val="20"/>
          <w:lang w:val="it-IT"/>
        </w:rPr>
        <w:t>@</w:t>
      </w:r>
      <w:r>
        <w:rPr>
          <w:rFonts w:asciiTheme="minorHAnsi" w:eastAsiaTheme="minorHAnsi" w:hAnsiTheme="minorHAnsi" w:cstheme="minorHAnsi"/>
          <w:color w:val="000000"/>
          <w:sz w:val="20"/>
          <w:szCs w:val="20"/>
          <w:lang w:val="it-IT"/>
        </w:rPr>
        <w:t>iccom</w:t>
      </w:r>
      <w:r w:rsidRPr="00CF12EB">
        <w:rPr>
          <w:rFonts w:asciiTheme="minorHAnsi" w:eastAsiaTheme="minorHAnsi" w:hAnsiTheme="minorHAnsi" w:cstheme="minorHAnsi"/>
          <w:color w:val="000000"/>
          <w:sz w:val="20"/>
          <w:szCs w:val="20"/>
          <w:lang w:val="it-IT"/>
        </w:rPr>
        <w:t>.cnr.it.</w:t>
      </w:r>
    </w:p>
    <w:p w:rsidR="00773B61" w:rsidRPr="00DD74E5" w:rsidRDefault="00CF12EB" w:rsidP="00CF12EB">
      <w:pPr>
        <w:widowControl/>
        <w:adjustRightInd w:val="0"/>
        <w:spacing w:line="360" w:lineRule="auto"/>
        <w:rPr>
          <w:rFonts w:asciiTheme="minorHAnsi" w:eastAsiaTheme="minorHAnsi" w:hAnsiTheme="minorHAnsi" w:cstheme="minorHAnsi"/>
          <w:color w:val="C10000"/>
          <w:sz w:val="20"/>
          <w:szCs w:val="20"/>
          <w:lang w:val="it-IT"/>
        </w:rPr>
      </w:pPr>
      <w:r w:rsidRPr="00CF12EB">
        <w:rPr>
          <w:rFonts w:asciiTheme="minorHAnsi" w:eastAsiaTheme="minorHAnsi" w:hAnsiTheme="minorHAnsi" w:cstheme="minorHAnsi"/>
          <w:color w:val="000000"/>
          <w:sz w:val="20"/>
          <w:szCs w:val="20"/>
          <w:lang w:val="it-IT"/>
        </w:rPr>
        <w:t>Ai sensi degli artt. 37 e ss. del predetto Regolamento relativo alla protezione delle persone fisiche con riguardo al trattamento dei dati, il CNR con provvedimento 46/2018 del 21/05/2018 ha designato il Responsabile per la Protezione dei Dati (RPD o DPO), email: rpd@cnr.it.</w:t>
      </w:r>
    </w:p>
    <w:p w:rsidR="00773B61" w:rsidRPr="00DD74E5" w:rsidRDefault="00773B61" w:rsidP="00DD74E5">
      <w:pPr>
        <w:widowControl/>
        <w:adjustRightInd w:val="0"/>
        <w:spacing w:line="360" w:lineRule="auto"/>
        <w:rPr>
          <w:rFonts w:asciiTheme="minorHAnsi" w:eastAsiaTheme="minorHAnsi" w:hAnsiTheme="minorHAnsi" w:cstheme="minorHAnsi"/>
          <w:b/>
          <w:bCs/>
          <w:color w:val="000000"/>
          <w:sz w:val="20"/>
          <w:szCs w:val="20"/>
          <w:lang w:val="it-IT"/>
        </w:rPr>
      </w:pPr>
      <w:r w:rsidRPr="00DD74E5">
        <w:rPr>
          <w:rFonts w:asciiTheme="minorHAnsi" w:eastAsiaTheme="minorHAnsi" w:hAnsiTheme="minorHAnsi" w:cstheme="minorHAnsi"/>
          <w:b/>
          <w:bCs/>
          <w:color w:val="000000"/>
          <w:sz w:val="20"/>
          <w:szCs w:val="20"/>
          <w:lang w:val="it-IT"/>
        </w:rPr>
        <w:t>RECLAMO</w:t>
      </w:r>
    </w:p>
    <w:p w:rsidR="00773B61" w:rsidRPr="00DD74E5" w:rsidRDefault="00773B61" w:rsidP="00DD74E5">
      <w:pPr>
        <w:widowControl/>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L’interessato ha diritto anche di proporre reclamo all’Autorità Garante per la Protezione dei dati personali ai sensi</w:t>
      </w:r>
    </w:p>
    <w:p w:rsidR="00773B61" w:rsidRPr="00DD74E5" w:rsidRDefault="00773B61" w:rsidP="00DD74E5">
      <w:pPr>
        <w:widowControl/>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dell’art.77 del GDPR (http://www.garanteprivacy.it).</w:t>
      </w:r>
    </w:p>
    <w:p w:rsidR="00773B61" w:rsidRPr="00DD74E5" w:rsidRDefault="00773B61" w:rsidP="00DD74E5">
      <w:pPr>
        <w:widowControl/>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b/>
          <w:bCs/>
          <w:color w:val="000000"/>
          <w:sz w:val="20"/>
          <w:szCs w:val="20"/>
          <w:lang w:val="it-IT"/>
        </w:rPr>
        <w:t>OBBLIGATORIETA’ O MENO DEL CONFERIMENTO DEI DATI</w:t>
      </w:r>
      <w:r w:rsidRPr="00DD74E5">
        <w:rPr>
          <w:rFonts w:asciiTheme="minorHAnsi" w:eastAsiaTheme="minorHAnsi" w:hAnsiTheme="minorHAnsi" w:cstheme="minorHAnsi"/>
          <w:color w:val="000000"/>
          <w:sz w:val="20"/>
          <w:szCs w:val="20"/>
          <w:lang w:val="it-IT"/>
        </w:rPr>
        <w:t>:</w:t>
      </w:r>
    </w:p>
    <w:p w:rsidR="00773B61" w:rsidRPr="00DD74E5" w:rsidRDefault="00773B61" w:rsidP="00DD74E5">
      <w:pPr>
        <w:widowControl/>
        <w:adjustRightInd w:val="0"/>
        <w:spacing w:line="360" w:lineRule="auto"/>
        <w:rPr>
          <w:rFonts w:asciiTheme="minorHAnsi" w:eastAsiaTheme="minorHAnsi" w:hAnsiTheme="minorHAnsi" w:cstheme="minorHAnsi"/>
          <w:color w:val="000000"/>
          <w:sz w:val="20"/>
          <w:szCs w:val="20"/>
          <w:lang w:val="it-IT"/>
        </w:rPr>
      </w:pPr>
      <w:r w:rsidRPr="00DD74E5">
        <w:rPr>
          <w:rFonts w:asciiTheme="minorHAnsi" w:eastAsiaTheme="minorHAnsi" w:hAnsiTheme="minorHAnsi" w:cstheme="minorHAnsi"/>
          <w:color w:val="000000"/>
          <w:sz w:val="20"/>
          <w:szCs w:val="20"/>
          <w:lang w:val="it-IT"/>
        </w:rPr>
        <w:t>Il conferimento dei dati personali è obbligatorio per partecipare alla procedura di scelta del contraente, per proporre una</w:t>
      </w:r>
    </w:p>
    <w:p w:rsidR="00C66D85" w:rsidRPr="00DD74E5" w:rsidRDefault="00773B61" w:rsidP="00773B61">
      <w:pPr>
        <w:rPr>
          <w:rFonts w:asciiTheme="minorHAnsi" w:hAnsiTheme="minorHAnsi" w:cstheme="minorHAnsi"/>
        </w:rPr>
      </w:pPr>
      <w:r w:rsidRPr="00DD74E5">
        <w:rPr>
          <w:rFonts w:asciiTheme="minorHAnsi" w:eastAsiaTheme="minorHAnsi" w:hAnsiTheme="minorHAnsi" w:cstheme="minorHAnsi"/>
          <w:color w:val="000000"/>
          <w:sz w:val="20"/>
          <w:szCs w:val="20"/>
          <w:lang w:val="it-IT"/>
        </w:rPr>
        <w:t>manifestazione di interesse, per procedere alla stipula di contratti e convenzioni con Il CNR.</w:t>
      </w:r>
    </w:p>
    <w:sectPr w:rsidR="00C66D85" w:rsidRPr="00DD74E5" w:rsidSect="00DD74E5">
      <w:pgSz w:w="11910" w:h="16840"/>
      <w:pgMar w:top="820" w:right="1000" w:bottom="851" w:left="10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CE2" w:rsidRDefault="00441CE2" w:rsidP="00EB3084">
      <w:r>
        <w:separator/>
      </w:r>
    </w:p>
  </w:endnote>
  <w:endnote w:type="continuationSeparator" w:id="0">
    <w:p w:rsidR="00441CE2" w:rsidRDefault="00441CE2" w:rsidP="00EB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CE2" w:rsidRDefault="00441CE2" w:rsidP="00EB3084">
      <w:r>
        <w:separator/>
      </w:r>
    </w:p>
  </w:footnote>
  <w:footnote w:type="continuationSeparator" w:id="0">
    <w:p w:rsidR="00441CE2" w:rsidRDefault="00441CE2" w:rsidP="00EB30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5E88"/>
    <w:multiLevelType w:val="hybridMultilevel"/>
    <w:tmpl w:val="671AD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0913E8"/>
    <w:multiLevelType w:val="hybridMultilevel"/>
    <w:tmpl w:val="E2265ECC"/>
    <w:lvl w:ilvl="0" w:tplc="2C284E30">
      <w:start w:val="1"/>
      <w:numFmt w:val="lowerLetter"/>
      <w:lvlText w:val="%1)"/>
      <w:lvlJc w:val="left"/>
      <w:pPr>
        <w:ind w:left="20" w:hanging="206"/>
        <w:jc w:val="left"/>
      </w:pPr>
      <w:rPr>
        <w:rFonts w:ascii="Times New Roman" w:eastAsia="Times New Roman" w:hAnsi="Times New Roman" w:cs="Times New Roman" w:hint="default"/>
        <w:spacing w:val="-1"/>
        <w:w w:val="100"/>
        <w:sz w:val="20"/>
        <w:szCs w:val="20"/>
      </w:rPr>
    </w:lvl>
    <w:lvl w:ilvl="1" w:tplc="1FD20B38">
      <w:numFmt w:val="bullet"/>
      <w:lvlText w:val="•"/>
      <w:lvlJc w:val="left"/>
      <w:pPr>
        <w:ind w:left="985" w:hanging="206"/>
      </w:pPr>
      <w:rPr>
        <w:rFonts w:hint="default"/>
      </w:rPr>
    </w:lvl>
    <w:lvl w:ilvl="2" w:tplc="C09E2726">
      <w:numFmt w:val="bullet"/>
      <w:lvlText w:val="•"/>
      <w:lvlJc w:val="left"/>
      <w:pPr>
        <w:ind w:left="1950" w:hanging="206"/>
      </w:pPr>
      <w:rPr>
        <w:rFonts w:hint="default"/>
      </w:rPr>
    </w:lvl>
    <w:lvl w:ilvl="3" w:tplc="4D46CD58">
      <w:numFmt w:val="bullet"/>
      <w:lvlText w:val="•"/>
      <w:lvlJc w:val="left"/>
      <w:pPr>
        <w:ind w:left="2915" w:hanging="206"/>
      </w:pPr>
      <w:rPr>
        <w:rFonts w:hint="default"/>
      </w:rPr>
    </w:lvl>
    <w:lvl w:ilvl="4" w:tplc="2900395C">
      <w:numFmt w:val="bullet"/>
      <w:lvlText w:val="•"/>
      <w:lvlJc w:val="left"/>
      <w:pPr>
        <w:ind w:left="3881" w:hanging="206"/>
      </w:pPr>
      <w:rPr>
        <w:rFonts w:hint="default"/>
      </w:rPr>
    </w:lvl>
    <w:lvl w:ilvl="5" w:tplc="E1AAC856">
      <w:numFmt w:val="bullet"/>
      <w:lvlText w:val="•"/>
      <w:lvlJc w:val="left"/>
      <w:pPr>
        <w:ind w:left="4846" w:hanging="206"/>
      </w:pPr>
      <w:rPr>
        <w:rFonts w:hint="default"/>
      </w:rPr>
    </w:lvl>
    <w:lvl w:ilvl="6" w:tplc="218C72A0">
      <w:numFmt w:val="bullet"/>
      <w:lvlText w:val="•"/>
      <w:lvlJc w:val="left"/>
      <w:pPr>
        <w:ind w:left="5811" w:hanging="206"/>
      </w:pPr>
      <w:rPr>
        <w:rFonts w:hint="default"/>
      </w:rPr>
    </w:lvl>
    <w:lvl w:ilvl="7" w:tplc="F35A69CE">
      <w:numFmt w:val="bullet"/>
      <w:lvlText w:val="•"/>
      <w:lvlJc w:val="left"/>
      <w:pPr>
        <w:ind w:left="6777" w:hanging="206"/>
      </w:pPr>
      <w:rPr>
        <w:rFonts w:hint="default"/>
      </w:rPr>
    </w:lvl>
    <w:lvl w:ilvl="8" w:tplc="6EC29AFE">
      <w:numFmt w:val="bullet"/>
      <w:lvlText w:val="•"/>
      <w:lvlJc w:val="left"/>
      <w:pPr>
        <w:ind w:left="7742" w:hanging="206"/>
      </w:pPr>
      <w:rPr>
        <w:rFonts w:hint="default"/>
      </w:rPr>
    </w:lvl>
  </w:abstractNum>
  <w:abstractNum w:abstractNumId="2" w15:restartNumberingAfterBreak="0">
    <w:nsid w:val="73BA6701"/>
    <w:multiLevelType w:val="hybridMultilevel"/>
    <w:tmpl w:val="A664F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0D46B4"/>
    <w:multiLevelType w:val="hybridMultilevel"/>
    <w:tmpl w:val="7646C4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85"/>
    <w:rsid w:val="00020ACA"/>
    <w:rsid w:val="00022B0F"/>
    <w:rsid w:val="001D09F3"/>
    <w:rsid w:val="00322D5F"/>
    <w:rsid w:val="00400EFB"/>
    <w:rsid w:val="00417A1F"/>
    <w:rsid w:val="00441CE2"/>
    <w:rsid w:val="00773B61"/>
    <w:rsid w:val="00807EC5"/>
    <w:rsid w:val="00A86A6A"/>
    <w:rsid w:val="00C66D85"/>
    <w:rsid w:val="00CF12EB"/>
    <w:rsid w:val="00DD74E5"/>
    <w:rsid w:val="00EB3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66B75-3C3D-4600-931C-36C5EEE8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0"/>
    </w:pPr>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3084"/>
    <w:pPr>
      <w:tabs>
        <w:tab w:val="center" w:pos="4819"/>
        <w:tab w:val="right" w:pos="9638"/>
      </w:tabs>
    </w:pPr>
  </w:style>
  <w:style w:type="character" w:customStyle="1" w:styleId="IntestazioneCarattere">
    <w:name w:val="Intestazione Carattere"/>
    <w:basedOn w:val="Carpredefinitoparagrafo"/>
    <w:link w:val="Intestazione"/>
    <w:uiPriority w:val="99"/>
    <w:rsid w:val="00EB3084"/>
    <w:rPr>
      <w:rFonts w:ascii="Times New Roman" w:eastAsia="Times New Roman" w:hAnsi="Times New Roman" w:cs="Times New Roman"/>
    </w:rPr>
  </w:style>
  <w:style w:type="paragraph" w:styleId="Pidipagina">
    <w:name w:val="footer"/>
    <w:basedOn w:val="Normale"/>
    <w:link w:val="PidipaginaCarattere"/>
    <w:uiPriority w:val="99"/>
    <w:unhideWhenUsed/>
    <w:rsid w:val="00EB3084"/>
    <w:pPr>
      <w:tabs>
        <w:tab w:val="center" w:pos="4819"/>
        <w:tab w:val="right" w:pos="9638"/>
      </w:tabs>
    </w:pPr>
  </w:style>
  <w:style w:type="character" w:customStyle="1" w:styleId="PidipaginaCarattere">
    <w:name w:val="Piè di pagina Carattere"/>
    <w:basedOn w:val="Carpredefinitoparagrafo"/>
    <w:link w:val="Pidipagina"/>
    <w:uiPriority w:val="99"/>
    <w:rsid w:val="00EB308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6203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Microsoft Word - Informativa TERZI</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TERZI</dc:title>
  <dc:creator>utente</dc:creator>
  <cp:lastModifiedBy>Admin</cp:lastModifiedBy>
  <cp:revision>2</cp:revision>
  <dcterms:created xsi:type="dcterms:W3CDTF">2020-04-15T12:59:00Z</dcterms:created>
  <dcterms:modified xsi:type="dcterms:W3CDTF">2020-04-15T12:59:00Z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PScript5.dll Version 5.2.2</vt:lpwstr>
  </property>
  <property fmtid="{D5CDD505-2E9C-101B-9397-08002B2CF9AE}" pid="4" name="LastSaved">
    <vt:filetime>2019-09-17T00:00:00Z</vt:filetime>
  </property>
</Properties>
</file>