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4E12" w14:textId="6BB3876B" w:rsidR="00F91AB7" w:rsidRPr="000777AB" w:rsidRDefault="00075EFD" w:rsidP="000777AB">
      <w:pPr>
        <w:jc w:val="both"/>
        <w:rPr>
          <w:rFonts w:ascii="Calibri" w:hAnsi="Calibri" w:cs="Calibri"/>
          <w:szCs w:val="20"/>
          <w:lang w:val="en-GB"/>
        </w:rPr>
      </w:pPr>
      <w:r>
        <w:rPr>
          <w:rFonts w:ascii="Calibri" w:eastAsia="Times New Roman" w:hAnsi="Calibri" w:cs="Calibri"/>
          <w:szCs w:val="20"/>
        </w:rPr>
        <w:t>I</w:t>
      </w:r>
      <w:r w:rsidRPr="00075EFD">
        <w:rPr>
          <w:rFonts w:ascii="Calibri" w:eastAsia="Times New Roman" w:hAnsi="Calibri" w:cs="Calibri"/>
          <w:szCs w:val="20"/>
        </w:rPr>
        <w:t xml:space="preserve">ndagine esplorativa di mercato volta a raccogliere preventivi informali finalizzati all’affidamento diretto - ai sensi dell’art. 1, comma 2 lettera a) del D.L. 16 luglio 2020 n° 76 convertito dalla L. 11 settembre 2020 n° 120 e </w:t>
      </w:r>
      <w:proofErr w:type="spellStart"/>
      <w:r w:rsidRPr="00075EFD">
        <w:rPr>
          <w:rFonts w:ascii="Calibri" w:eastAsia="Times New Roman" w:hAnsi="Calibri" w:cs="Calibri"/>
          <w:szCs w:val="20"/>
        </w:rPr>
        <w:t>s.m.i.</w:t>
      </w:r>
      <w:proofErr w:type="spellEnd"/>
      <w:r w:rsidRPr="00075EFD">
        <w:rPr>
          <w:rFonts w:ascii="Calibri" w:eastAsia="Times New Roman" w:hAnsi="Calibri" w:cs="Calibri"/>
          <w:szCs w:val="20"/>
        </w:rPr>
        <w:t xml:space="preserve"> - </w:t>
      </w:r>
      <w:r w:rsidR="000777AB" w:rsidRPr="000777AB">
        <w:rPr>
          <w:rFonts w:ascii="Calibri" w:eastAsia="Times New Roman" w:hAnsi="Calibri" w:cs="Calibri"/>
          <w:szCs w:val="20"/>
        </w:rPr>
        <w:t xml:space="preserve">fornitura di Licenze Software Google Workspace Business Starter   presso l’Istituto Nanoscienze del Consiglio Nazionale delle Ricerche, sede di Modena nell’ambito del progetto “MAX 2 - </w:t>
      </w:r>
      <w:proofErr w:type="spellStart"/>
      <w:r w:rsidR="000777AB" w:rsidRPr="000777AB">
        <w:rPr>
          <w:rFonts w:ascii="Calibri" w:eastAsia="Times New Roman" w:hAnsi="Calibri" w:cs="Calibri"/>
          <w:szCs w:val="20"/>
        </w:rPr>
        <w:t>MAterials</w:t>
      </w:r>
      <w:proofErr w:type="spellEnd"/>
      <w:r w:rsidR="000777AB" w:rsidRPr="000777AB">
        <w:rPr>
          <w:rFonts w:ascii="Calibri" w:eastAsia="Times New Roman" w:hAnsi="Calibri" w:cs="Calibri"/>
          <w:szCs w:val="20"/>
        </w:rPr>
        <w:t xml:space="preserve"> design </w:t>
      </w:r>
      <w:proofErr w:type="spellStart"/>
      <w:r w:rsidR="000777AB" w:rsidRPr="000777AB">
        <w:rPr>
          <w:rFonts w:ascii="Calibri" w:eastAsia="Times New Roman" w:hAnsi="Calibri" w:cs="Calibri"/>
          <w:szCs w:val="20"/>
        </w:rPr>
        <w:t>at</w:t>
      </w:r>
      <w:proofErr w:type="spellEnd"/>
      <w:r w:rsidR="000777AB" w:rsidRPr="000777AB">
        <w:rPr>
          <w:rFonts w:ascii="Calibri" w:eastAsia="Times New Roman" w:hAnsi="Calibri" w:cs="Calibri"/>
          <w:szCs w:val="20"/>
        </w:rPr>
        <w:t xml:space="preserve"> the </w:t>
      </w:r>
      <w:proofErr w:type="spellStart"/>
      <w:r w:rsidR="000777AB" w:rsidRPr="000777AB">
        <w:rPr>
          <w:rFonts w:ascii="Calibri" w:eastAsia="Times New Roman" w:hAnsi="Calibri" w:cs="Calibri"/>
          <w:szCs w:val="20"/>
        </w:rPr>
        <w:t>eXascale</w:t>
      </w:r>
      <w:proofErr w:type="spellEnd"/>
      <w:r w:rsidR="000777AB" w:rsidRPr="000777AB">
        <w:rPr>
          <w:rFonts w:ascii="Calibri" w:eastAsia="Times New Roman" w:hAnsi="Calibri" w:cs="Calibri"/>
          <w:szCs w:val="20"/>
        </w:rPr>
        <w:t xml:space="preserve">. </w:t>
      </w:r>
      <w:r w:rsidR="000777AB" w:rsidRPr="000777AB">
        <w:rPr>
          <w:rFonts w:ascii="Calibri" w:eastAsia="Times New Roman" w:hAnsi="Calibri" w:cs="Calibri"/>
          <w:szCs w:val="20"/>
          <w:lang w:val="en-GB"/>
        </w:rPr>
        <w:t>European Centre of Excellence in materials modelling, simulations, and design - EU - GA 824143” - CUP B56C18003510006</w:t>
      </w:r>
    </w:p>
    <w:p w14:paraId="45AE1DBB" w14:textId="77777777" w:rsidR="00E522BE" w:rsidRPr="000777AB" w:rsidRDefault="00E522BE" w:rsidP="00F84F81">
      <w:pPr>
        <w:rPr>
          <w:rFonts w:ascii="Calibri" w:hAnsi="Calibri" w:cs="Calibri"/>
          <w:szCs w:val="20"/>
          <w:lang w:val="en-GB"/>
        </w:rPr>
      </w:pPr>
    </w:p>
    <w:p w14:paraId="0B16F87E" w14:textId="77777777" w:rsidR="00E522BE" w:rsidRPr="000777AB" w:rsidRDefault="00E522BE" w:rsidP="00CA7995">
      <w:pPr>
        <w:contextualSpacing/>
        <w:jc w:val="both"/>
        <w:rPr>
          <w:rFonts w:cs="Arial"/>
          <w:smallCaps/>
          <w:bdr w:val="single" w:sz="4" w:space="0" w:color="auto"/>
          <w:lang w:val="en-GB"/>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 xml:space="preserve">Di non incorrere nelle cause di esclusione di cui all’art. 80 del D. Lgs. 50/2016 e </w:t>
      </w:r>
      <w:proofErr w:type="spellStart"/>
      <w:r w:rsidRPr="00452DA4">
        <w:rPr>
          <w:rFonts w:cs="Arial"/>
          <w:b/>
        </w:rPr>
        <w:t>s.m.i.</w:t>
      </w:r>
      <w:proofErr w:type="spellEnd"/>
      <w:r w:rsidRPr="00452DA4">
        <w:rPr>
          <w:rFonts w:cs="Arial"/>
          <w:b/>
        </w:rPr>
        <w:t>;</w:t>
      </w:r>
    </w:p>
    <w:p w14:paraId="1E3CEACA" w14:textId="77777777" w:rsidR="00452DA4" w:rsidRPr="00452DA4" w:rsidRDefault="00452DA4" w:rsidP="00452DA4">
      <w:pPr>
        <w:pStyle w:val="Paragrafoelenco"/>
        <w:widowControl w:val="0"/>
        <w:jc w:val="both"/>
        <w:rPr>
          <w:rFonts w:cs="Arial"/>
          <w:b/>
        </w:rPr>
      </w:pPr>
    </w:p>
    <w:p w14:paraId="50716658" w14:textId="443A52CD"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Lgs. 50/2016 e </w:t>
      </w:r>
      <w:proofErr w:type="spellStart"/>
      <w:r>
        <w:rPr>
          <w:rFonts w:cs="Arial"/>
          <w:b/>
        </w:rPr>
        <w:t>s.m.i.</w:t>
      </w:r>
      <w:proofErr w:type="spellEnd"/>
      <w:r>
        <w:rPr>
          <w:rFonts w:cs="Arial"/>
          <w:b/>
        </w:rPr>
        <w:t xml:space="preserve">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0BCF81C6" w14:textId="77777777" w:rsidR="00452DA4" w:rsidRDefault="00452DA4" w:rsidP="00452DA4">
      <w:pPr>
        <w:pStyle w:val="Paragrafoelenco"/>
        <w:widowControl w:val="0"/>
        <w:jc w:val="both"/>
        <w:rPr>
          <w:rFonts w:cs="Arial"/>
          <w:b/>
        </w:rPr>
      </w:pPr>
    </w:p>
    <w:p w14:paraId="3478F0DA" w14:textId="03463F48" w:rsidR="00075EFD" w:rsidRPr="00452DA4"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della fornitura con sufficiente dettaglio delle caratteristiche funzionali/tecniche</w:t>
      </w:r>
      <w:r w:rsidRPr="00452DA4">
        <w:rPr>
          <w:rFonts w:cs="Arial"/>
        </w:rPr>
        <w:t>]</w:t>
      </w:r>
    </w:p>
    <w:p w14:paraId="38F66A13" w14:textId="7E97D05B" w:rsidR="00452DA4" w:rsidRDefault="00452DA4" w:rsidP="00452DA4">
      <w:pPr>
        <w:widowControl w:val="0"/>
        <w:rPr>
          <w:rFonts w:cs="Arial"/>
          <w:b/>
        </w:rPr>
      </w:pPr>
    </w:p>
    <w:p w14:paraId="21213118" w14:textId="2B29B73E" w:rsidR="00452DA4" w:rsidRDefault="00452DA4" w:rsidP="00452DA4">
      <w:pPr>
        <w:widowControl w:val="0"/>
        <w:rPr>
          <w:rFonts w:cs="Arial"/>
          <w:b/>
        </w:rPr>
      </w:pPr>
    </w:p>
    <w:p w14:paraId="7A6797B7" w14:textId="41E2F4F4" w:rsidR="00452DA4" w:rsidRDefault="00452DA4" w:rsidP="00452DA4">
      <w:pPr>
        <w:widowControl w:val="0"/>
        <w:rPr>
          <w:rFonts w:cs="Arial"/>
          <w:b/>
        </w:rPr>
      </w:pPr>
    </w:p>
    <w:p w14:paraId="3ADBFCA6" w14:textId="1C5B5597" w:rsidR="00452DA4" w:rsidRDefault="00452DA4" w:rsidP="00452DA4">
      <w:pPr>
        <w:widowControl w:val="0"/>
        <w:rPr>
          <w:rFonts w:cs="Arial"/>
          <w:b/>
        </w:rPr>
      </w:pPr>
    </w:p>
    <w:p w14:paraId="4840CC55" w14:textId="76886089" w:rsidR="00452DA4" w:rsidRDefault="00452DA4" w:rsidP="00452DA4">
      <w:pPr>
        <w:widowControl w:val="0"/>
        <w:rPr>
          <w:rFonts w:cs="Arial"/>
          <w:b/>
        </w:rPr>
      </w:pPr>
    </w:p>
    <w:p w14:paraId="68EC68F2" w14:textId="7A1F9EF8" w:rsidR="00452DA4" w:rsidRDefault="00452DA4" w:rsidP="00452DA4">
      <w:pPr>
        <w:widowControl w:val="0"/>
        <w:rPr>
          <w:rFonts w:cs="Arial"/>
          <w:b/>
        </w:rPr>
      </w:pPr>
    </w:p>
    <w:p w14:paraId="2A227F97" w14:textId="22BC18E8" w:rsidR="00452DA4" w:rsidRDefault="00452DA4" w:rsidP="00452DA4">
      <w:pPr>
        <w:widowControl w:val="0"/>
        <w:rPr>
          <w:rFonts w:cs="Arial"/>
          <w:b/>
        </w:rPr>
      </w:pPr>
    </w:p>
    <w:p w14:paraId="2514511A" w14:textId="2FEDBD0B" w:rsidR="00452DA4" w:rsidRDefault="00452DA4" w:rsidP="00452DA4">
      <w:pPr>
        <w:widowControl w:val="0"/>
        <w:rPr>
          <w:rFonts w:cs="Arial"/>
          <w:b/>
        </w:rPr>
      </w:pPr>
    </w:p>
    <w:p w14:paraId="4E7A131B" w14:textId="0E08C62C" w:rsidR="00452DA4" w:rsidRDefault="00452DA4" w:rsidP="00452DA4">
      <w:pPr>
        <w:widowControl w:val="0"/>
        <w:rPr>
          <w:rFonts w:cs="Arial"/>
          <w:b/>
        </w:rPr>
      </w:pPr>
    </w:p>
    <w:p w14:paraId="01A74A53" w14:textId="4559E57A" w:rsidR="00452DA4" w:rsidRDefault="00452DA4" w:rsidP="00452DA4">
      <w:pPr>
        <w:widowControl w:val="0"/>
        <w:rPr>
          <w:rFonts w:cs="Arial"/>
          <w:b/>
        </w:rPr>
      </w:pPr>
    </w:p>
    <w:p w14:paraId="24C55376" w14:textId="77777777" w:rsidR="00452DA4" w:rsidRPr="00452DA4" w:rsidRDefault="00452DA4" w:rsidP="00452DA4">
      <w:pPr>
        <w:widowControl w:val="0"/>
        <w:rPr>
          <w:rFonts w:cs="Arial"/>
          <w:b/>
        </w:rPr>
      </w:pPr>
    </w:p>
    <w:p w14:paraId="73F674B2" w14:textId="320B8155" w:rsidR="00075EFD" w:rsidRDefault="00075EFD" w:rsidP="00452DA4">
      <w:pPr>
        <w:pStyle w:val="Paragrafoelenco"/>
        <w:widowControl w:val="0"/>
        <w:numPr>
          <w:ilvl w:val="0"/>
          <w:numId w:val="28"/>
        </w:numPr>
        <w:rPr>
          <w:rFonts w:cs="Arial"/>
          <w:b/>
        </w:rPr>
      </w:pPr>
      <w:r>
        <w:rPr>
          <w:rFonts w:cs="Arial"/>
          <w:b/>
        </w:rPr>
        <w:t xml:space="preserve">Che il </w:t>
      </w:r>
      <w:r w:rsidR="00452DA4">
        <w:rPr>
          <w:rFonts w:cs="Arial"/>
          <w:b/>
        </w:rPr>
        <w:t>prezzo preventivato</w:t>
      </w:r>
      <w:r>
        <w:rPr>
          <w:rFonts w:cs="Arial"/>
          <w:b/>
        </w:rPr>
        <w:t xml:space="preserve"> per la fornitura</w:t>
      </w:r>
      <w:r w:rsidR="00452DA4">
        <w:rPr>
          <w:rFonts w:cs="Arial"/>
          <w:b/>
        </w:rPr>
        <w:t xml:space="preserve">, impegnativo per 60 giorni di calendario, è </w:t>
      </w:r>
      <w:r w:rsidR="00F6221F">
        <w:rPr>
          <w:rFonts w:cs="Arial"/>
          <w:b/>
        </w:rPr>
        <w:t>dettagliato come segue:</w:t>
      </w:r>
    </w:p>
    <w:p w14:paraId="47E62C8D" w14:textId="5F836F84" w:rsidR="00F6221F" w:rsidRPr="00452DA4" w:rsidRDefault="00F6221F" w:rsidP="00F6221F">
      <w:pPr>
        <w:pStyle w:val="Paragrafoelenco"/>
        <w:widowControl w:val="0"/>
        <w:rPr>
          <w:rFonts w:cs="Arial"/>
          <w:b/>
        </w:rPr>
      </w:pPr>
      <w:r w:rsidRPr="00452DA4">
        <w:rPr>
          <w:rFonts w:cs="Arial"/>
        </w:rPr>
        <w:t>[</w:t>
      </w:r>
      <w:r w:rsidRPr="00452DA4">
        <w:rPr>
          <w:rFonts w:cs="Arial"/>
          <w:i/>
        </w:rPr>
        <w:t xml:space="preserve">inserire la </w:t>
      </w:r>
      <w:r>
        <w:rPr>
          <w:rFonts w:cs="Arial"/>
          <w:i/>
        </w:rPr>
        <w:t xml:space="preserve">quotazione annuale/mensile/oraria a seconda del caso per ciascun prodotto indicato nell’oggetto </w:t>
      </w:r>
      <w:r>
        <w:rPr>
          <w:rFonts w:cs="Arial"/>
          <w:i/>
        </w:rPr>
        <w:lastRenderedPageBreak/>
        <w:t>dell’indagine di mercato</w:t>
      </w:r>
      <w:r w:rsidRPr="00452DA4">
        <w:rPr>
          <w:rFonts w:cs="Arial"/>
        </w:rPr>
        <w:t>]</w:t>
      </w:r>
    </w:p>
    <w:p w14:paraId="7E6D731D" w14:textId="6C6394EF" w:rsidR="00F6221F" w:rsidRDefault="00F6221F" w:rsidP="00F6221F">
      <w:pPr>
        <w:pStyle w:val="Paragrafoelenco"/>
        <w:widowControl w:val="0"/>
        <w:rPr>
          <w:rFonts w:cs="Arial"/>
          <w:b/>
        </w:rPr>
      </w:pPr>
    </w:p>
    <w:p w14:paraId="43559720" w14:textId="45937BAB" w:rsidR="004571C5" w:rsidRDefault="004571C5" w:rsidP="00F6221F">
      <w:pPr>
        <w:pStyle w:val="Paragrafoelenco"/>
        <w:widowControl w:val="0"/>
        <w:rPr>
          <w:rFonts w:cs="Arial"/>
          <w:b/>
        </w:rPr>
      </w:pPr>
    </w:p>
    <w:p w14:paraId="45FC2F2E" w14:textId="76AACC4D" w:rsidR="004571C5" w:rsidRDefault="004571C5" w:rsidP="00F6221F">
      <w:pPr>
        <w:pStyle w:val="Paragrafoelenco"/>
        <w:widowControl w:val="0"/>
        <w:rPr>
          <w:rFonts w:cs="Arial"/>
          <w:b/>
        </w:rPr>
      </w:pPr>
    </w:p>
    <w:p w14:paraId="116CA8F3" w14:textId="109A393D" w:rsidR="004571C5" w:rsidRDefault="004571C5" w:rsidP="00F6221F">
      <w:pPr>
        <w:pStyle w:val="Paragrafoelenco"/>
        <w:widowControl w:val="0"/>
        <w:rPr>
          <w:rFonts w:cs="Arial"/>
          <w:b/>
        </w:rPr>
      </w:pPr>
    </w:p>
    <w:p w14:paraId="07928D2A" w14:textId="1C3E39FC" w:rsidR="004571C5" w:rsidRDefault="004571C5" w:rsidP="00F6221F">
      <w:pPr>
        <w:pStyle w:val="Paragrafoelenco"/>
        <w:widowControl w:val="0"/>
        <w:rPr>
          <w:rFonts w:cs="Arial"/>
          <w:b/>
        </w:rPr>
      </w:pPr>
    </w:p>
    <w:p w14:paraId="1A433517" w14:textId="77777777" w:rsidR="004571C5" w:rsidRPr="00075EFD" w:rsidRDefault="004571C5" w:rsidP="00F6221F">
      <w:pPr>
        <w:pStyle w:val="Paragrafoelenco"/>
        <w:widowControl w:val="0"/>
        <w:rPr>
          <w:rFonts w:cs="Arial"/>
          <w:b/>
        </w:rPr>
      </w:pPr>
    </w:p>
    <w:p w14:paraId="269C0CD7" w14:textId="77777777" w:rsidR="00075EFD" w:rsidRDefault="00075EFD"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0" w:name="_Ref41906052"/>
      <w:r>
        <w:rPr>
          <w:rStyle w:val="Rimandonotaapidipagina"/>
          <w:rFonts w:cstheme="minorHAnsi"/>
          <w:szCs w:val="20"/>
        </w:rPr>
        <w:footnoteReference w:id="3"/>
      </w:r>
      <w:bookmarkEnd w:id="0"/>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56BA" w14:textId="77777777" w:rsidR="00A113CC" w:rsidRDefault="00A113CC" w:rsidP="00F91270">
      <w:r>
        <w:separator/>
      </w:r>
    </w:p>
  </w:endnote>
  <w:endnote w:type="continuationSeparator" w:id="0">
    <w:p w14:paraId="1F05A1E8" w14:textId="77777777" w:rsidR="00A113CC" w:rsidRDefault="00A113CC"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17425658"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452DA4">
      <w:rPr>
        <w:noProof/>
        <w:szCs w:val="20"/>
      </w:rPr>
      <w:t>2</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316A" w14:textId="77777777" w:rsidR="00A113CC" w:rsidRDefault="00A113CC" w:rsidP="00F91270">
      <w:r>
        <w:separator/>
      </w:r>
    </w:p>
  </w:footnote>
  <w:footnote w:type="continuationSeparator" w:id="0">
    <w:p w14:paraId="2694D307" w14:textId="77777777" w:rsidR="00A113CC" w:rsidRDefault="00A113CC"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4"/>
  </w:num>
  <w:num w:numId="4">
    <w:abstractNumId w:val="21"/>
  </w:num>
  <w:num w:numId="5">
    <w:abstractNumId w:val="0"/>
  </w:num>
  <w:num w:numId="6">
    <w:abstractNumId w:val="19"/>
  </w:num>
  <w:num w:numId="7">
    <w:abstractNumId w:val="10"/>
  </w:num>
  <w:num w:numId="8">
    <w:abstractNumId w:val="9"/>
  </w:num>
  <w:num w:numId="9">
    <w:abstractNumId w:val="2"/>
  </w:num>
  <w:num w:numId="10">
    <w:abstractNumId w:val="26"/>
  </w:num>
  <w:num w:numId="11">
    <w:abstractNumId w:val="6"/>
  </w:num>
  <w:num w:numId="12">
    <w:abstractNumId w:val="25"/>
  </w:num>
  <w:num w:numId="13">
    <w:abstractNumId w:val="5"/>
  </w:num>
  <w:num w:numId="14">
    <w:abstractNumId w:val="16"/>
  </w:num>
  <w:num w:numId="15">
    <w:abstractNumId w:val="23"/>
  </w:num>
  <w:num w:numId="16">
    <w:abstractNumId w:val="3"/>
  </w:num>
  <w:num w:numId="17">
    <w:abstractNumId w:val="20"/>
  </w:num>
  <w:num w:numId="18">
    <w:abstractNumId w:val="7"/>
  </w:num>
  <w:num w:numId="19">
    <w:abstractNumId w:val="27"/>
  </w:num>
  <w:num w:numId="20">
    <w:abstractNumId w:val="22"/>
  </w:num>
  <w:num w:numId="21">
    <w:abstractNumId w:val="11"/>
  </w:num>
  <w:num w:numId="22">
    <w:abstractNumId w:val="13"/>
  </w:num>
  <w:num w:numId="23">
    <w:abstractNumId w:val="14"/>
  </w:num>
  <w:num w:numId="24">
    <w:abstractNumId w:val="15"/>
  </w:num>
  <w:num w:numId="25">
    <w:abstractNumId w:val="12"/>
  </w:num>
  <w:num w:numId="26">
    <w:abstractNumId w:val="18"/>
  </w:num>
  <w:num w:numId="27">
    <w:abstractNumId w:val="17"/>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777AB"/>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571C5"/>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221F"/>
    <w:rsid w:val="00F645E2"/>
    <w:rsid w:val="00F75355"/>
    <w:rsid w:val="00F84F81"/>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C8D0-2F1F-48E2-B62B-C21EC63B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Anna Grazia Stefani</cp:lastModifiedBy>
  <cp:revision>4</cp:revision>
  <cp:lastPrinted>2017-10-24T09:03:00Z</cp:lastPrinted>
  <dcterms:created xsi:type="dcterms:W3CDTF">2022-02-11T11:33:00Z</dcterms:created>
  <dcterms:modified xsi:type="dcterms:W3CDTF">2022-03-02T12:26:00Z</dcterms:modified>
</cp:coreProperties>
</file>