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bookmarkStart w:id="0" w:name="_GoBack"/>
      <w:bookmarkEnd w:id="0"/>
      <w:r w:rsidRPr="008F6C7A">
        <w:rPr>
          <w:rFonts w:cstheme="minorHAnsi"/>
          <w:i/>
          <w:sz w:val="21"/>
          <w:szCs w:val="21"/>
        </w:rPr>
        <w:t xml:space="preserve">                          </w:t>
      </w:r>
      <w:r w:rsidR="000B4F7E">
        <w:rPr>
          <w:rFonts w:cstheme="minorHAnsi"/>
          <w:i/>
          <w:sz w:val="21"/>
          <w:szCs w:val="21"/>
        </w:rPr>
        <w:t>C.A:</w:t>
      </w:r>
    </w:p>
    <w:p w14:paraId="7914B7E6" w14:textId="5C6B8A2B"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 xml:space="preserve">Istituto </w:t>
      </w:r>
      <w:r w:rsidR="000321D7">
        <w:rPr>
          <w:rFonts w:eastAsia="Calibri" w:cstheme="minorHAnsi"/>
          <w:i/>
          <w:iCs/>
          <w:sz w:val="20"/>
          <w:szCs w:val="20"/>
        </w:rPr>
        <w:t>per le Applicazioni del</w:t>
      </w:r>
      <w:r>
        <w:rPr>
          <w:rFonts w:eastAsia="Calibri" w:cstheme="minorHAnsi"/>
          <w:i/>
          <w:iCs/>
          <w:sz w:val="20"/>
          <w:szCs w:val="20"/>
        </w:rPr>
        <w:t xml:space="preserve"> Ca</w:t>
      </w:r>
      <w:r w:rsidR="000321D7">
        <w:rPr>
          <w:rFonts w:eastAsia="Calibri" w:cstheme="minorHAnsi"/>
          <w:i/>
          <w:iCs/>
          <w:sz w:val="20"/>
          <w:szCs w:val="20"/>
        </w:rPr>
        <w:t>lcolo</w:t>
      </w:r>
    </w:p>
    <w:p w14:paraId="1B9A0B0B" w14:textId="3366E7BB"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w:t>
      </w:r>
      <w:r w:rsidR="000321D7">
        <w:rPr>
          <w:rFonts w:eastAsia="Calibri" w:cstheme="minorHAnsi"/>
          <w:i/>
          <w:iCs/>
          <w:sz w:val="20"/>
          <w:szCs w:val="20"/>
        </w:rPr>
        <w:t>o Nazionale delle Ricerche (IAC</w:t>
      </w:r>
      <w:r>
        <w:rPr>
          <w:rFonts w:eastAsia="Calibri" w:cstheme="minorHAnsi"/>
          <w:i/>
          <w:iCs/>
          <w:sz w:val="20"/>
          <w:szCs w:val="20"/>
        </w:rPr>
        <w:t>-CNR)</w:t>
      </w:r>
    </w:p>
    <w:p w14:paraId="747E639F" w14:textId="62586290"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000321D7">
        <w:rPr>
          <w:rFonts w:eastAsia="Calibri" w:cstheme="minorHAnsi"/>
          <w:b/>
          <w:i/>
          <w:iCs/>
          <w:sz w:val="20"/>
          <w:szCs w:val="20"/>
          <w:u w:val="single"/>
        </w:rPr>
        <w:t>protocollo.iac</w:t>
      </w:r>
      <w:r w:rsidRPr="000B4F7E">
        <w:rPr>
          <w:rFonts w:eastAsia="Calibri" w:cstheme="minorHAnsi"/>
          <w:b/>
          <w:i/>
          <w:iCs/>
          <w:sz w:val="20"/>
          <w:szCs w:val="20"/>
          <w:u w:val="single"/>
        </w:rPr>
        <w:t>@pec.cnr.it</w:t>
      </w:r>
    </w:p>
    <w:p w14:paraId="01EB2EAB" w14:textId="366A0D58" w:rsidR="00F100E4" w:rsidRPr="008F6C7A" w:rsidRDefault="00F100E4" w:rsidP="00281B9E">
      <w:pPr>
        <w:jc w:val="both"/>
        <w:rPr>
          <w:rFonts w:cstheme="minorHAnsi"/>
          <w:sz w:val="21"/>
          <w:szCs w:val="21"/>
        </w:rPr>
      </w:pPr>
    </w:p>
    <w:p w14:paraId="3855D198" w14:textId="1481350A"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0B4F7E" w:rsidRPr="000B4F7E">
        <w:rPr>
          <w:rFonts w:eastAsia="Calibri" w:cstheme="minorHAnsi"/>
          <w:b/>
          <w:sz w:val="21"/>
        </w:rPr>
        <w:t xml:space="preserve">INDAGINE ESPLORATIVA DI MERCATO VOLTA A RACCOGLIERE PREVENTIVI INFORMALI FINALIZZATI ALL’AFFIDAMENTO </w:t>
      </w:r>
      <w:r w:rsidR="000B4F7E" w:rsidRPr="000B4F7E">
        <w:rPr>
          <w:rFonts w:cstheme="minorHAnsi"/>
          <w:b/>
          <w:sz w:val="21"/>
        </w:rPr>
        <w:t xml:space="preserve">DEL </w:t>
      </w:r>
      <w:r w:rsidR="004C59A9" w:rsidRPr="004C59A9">
        <w:rPr>
          <w:rFonts w:cstheme="minorHAnsi"/>
          <w:b/>
          <w:sz w:val="21"/>
        </w:rPr>
        <w:t xml:space="preserve">SERVIZIO DI FORMAZIONE SPECIALISTICA </w:t>
      </w:r>
      <w:r w:rsidR="000321D7">
        <w:rPr>
          <w:rFonts w:cstheme="minorHAnsi"/>
          <w:b/>
          <w:sz w:val="21"/>
        </w:rPr>
        <w:t>SU “</w:t>
      </w:r>
      <w:r w:rsidR="000321D7" w:rsidRPr="000321D7">
        <w:rPr>
          <w:rFonts w:cstheme="minorHAnsi"/>
          <w:b/>
          <w:sz w:val="21"/>
        </w:rPr>
        <w:t>SVILUPPO E GESTIONE DI SISTEMI MODELLISTICI</w:t>
      </w:r>
      <w:r w:rsidR="000321D7">
        <w:rPr>
          <w:rFonts w:cstheme="minorHAnsi"/>
          <w:b/>
          <w:sz w:val="21"/>
        </w:rPr>
        <w:t>”</w:t>
      </w:r>
      <w:r w:rsidR="000321D7" w:rsidRPr="000321D7">
        <w:rPr>
          <w:rFonts w:cstheme="minorHAnsi"/>
          <w:b/>
          <w:sz w:val="21"/>
        </w:rPr>
        <w:t xml:space="preserve"> </w:t>
      </w:r>
      <w:r w:rsidR="004C59A9" w:rsidRPr="004C59A9">
        <w:rPr>
          <w:rFonts w:cstheme="minorHAnsi"/>
          <w:b/>
          <w:sz w:val="21"/>
        </w:rPr>
        <w:t>NELL’AMBITO DEL PIANO NAZIONALE RIPRESA E RESILIENZA (PNRR) MISSIONE 4 “ISTRUZIONE E RICERCA” - COMPONENTE 2 “DALLA RICERCA ALL’IMPRESA” - LINEA DI INVESTIMENTO 3.1 “FONDO PER LA REALIZZAZIONE DI UN SISTEMA INTEGRATO DI INFRASTRUTTURE DI RICERCA E INNOVAZIONE” - PROGETTO “H2IOSC” – CUP 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2E71" w14:textId="77777777" w:rsidR="001832CA" w:rsidRDefault="001832CA" w:rsidP="00A20920">
      <w:r>
        <w:separator/>
      </w:r>
    </w:p>
  </w:endnote>
  <w:endnote w:type="continuationSeparator" w:id="0">
    <w:p w14:paraId="4D63E0B1" w14:textId="77777777" w:rsidR="001832CA" w:rsidRDefault="001832C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664644D"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0321D7">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0321D7">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56C0" w14:textId="77777777" w:rsidR="001832CA" w:rsidRDefault="001832CA" w:rsidP="00A20920">
      <w:r>
        <w:separator/>
      </w:r>
    </w:p>
  </w:footnote>
  <w:footnote w:type="continuationSeparator" w:id="0">
    <w:p w14:paraId="2E9C7722" w14:textId="77777777" w:rsidR="001832CA" w:rsidRDefault="001832C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21D7"/>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832CA"/>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6B44"/>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28162FA2-A5A2-4DA2-8CB8-94B75A21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Gabriella Bretti</cp:lastModifiedBy>
  <cp:revision>3</cp:revision>
  <cp:lastPrinted>2023-05-30T17:09:00Z</cp:lastPrinted>
  <dcterms:created xsi:type="dcterms:W3CDTF">2023-11-28T08:32:00Z</dcterms:created>
  <dcterms:modified xsi:type="dcterms:W3CDTF">2023-11-28T08:34:00Z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