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3855D198" w14:textId="016076D8" w:rsidR="00F3204C" w:rsidRPr="00554495" w:rsidRDefault="00281B9E" w:rsidP="00554495">
      <w:pPr>
        <w:tabs>
          <w:tab w:val="left" w:pos="2947"/>
        </w:tabs>
        <w:jc w:val="both"/>
        <w:rPr>
          <w:rFonts w:cstheme="minorHAnsi"/>
          <w:b/>
        </w:rPr>
      </w:pPr>
      <w:r w:rsidRPr="008F6C7A">
        <w:rPr>
          <w:rFonts w:cstheme="minorHAnsi"/>
          <w:b/>
          <w:bCs/>
          <w:sz w:val="21"/>
          <w:szCs w:val="21"/>
        </w:rPr>
        <w:t>OGGETTO</w:t>
      </w:r>
      <w:r w:rsidRPr="008F6C7A">
        <w:rPr>
          <w:rFonts w:cstheme="minorHAnsi"/>
          <w:sz w:val="21"/>
          <w:szCs w:val="21"/>
        </w:rPr>
        <w:t xml:space="preserve">: </w:t>
      </w:r>
      <w:r w:rsidR="00554495">
        <w:rPr>
          <w:rFonts w:eastAsia="Calibri" w:cstheme="minorHAnsi"/>
          <w:b/>
        </w:rPr>
        <w:t xml:space="preserve">INDAGINE ESPLORATIVA DI MERCATO VOLTA A RACCOGLIERE PREVENTIVI INFORMALI FINALIZZATI ALL’AFFIDAMENTO </w:t>
      </w:r>
      <w:r w:rsidR="00554495">
        <w:rPr>
          <w:rFonts w:cstheme="minorHAnsi"/>
          <w:b/>
        </w:rPr>
        <w:t>DI UN CONGELATORE VERTICALE CON RANGE DI TEMPERATURA -40/-86 °C PER LO STOCCAGGIO DI CAMPIONI,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39711120-6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CA00" w14:textId="77777777" w:rsidR="0081441A" w:rsidRDefault="0081441A" w:rsidP="00A20920">
      <w:r>
        <w:separator/>
      </w:r>
    </w:p>
  </w:endnote>
  <w:endnote w:type="continuationSeparator" w:id="0">
    <w:p w14:paraId="001FEAE4" w14:textId="77777777" w:rsidR="0081441A" w:rsidRDefault="0081441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5CB3" w14:textId="77777777" w:rsidR="0081441A" w:rsidRDefault="0081441A" w:rsidP="00A20920">
      <w:r>
        <w:separator/>
      </w:r>
    </w:p>
  </w:footnote>
  <w:footnote w:type="continuationSeparator" w:id="0">
    <w:p w14:paraId="06F3B899" w14:textId="77777777" w:rsidR="0081441A" w:rsidRDefault="0081441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4495"/>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441A"/>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0913">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3042</Characters>
  <Application>Microsoft Office Word</Application>
  <DocSecurity>0</DocSecurity>
  <Lines>55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4</cp:revision>
  <cp:lastPrinted>2023-05-30T17:09:00Z</cp:lastPrinted>
  <dcterms:created xsi:type="dcterms:W3CDTF">2023-09-12T12:53:00Z</dcterms:created>
  <dcterms:modified xsi:type="dcterms:W3CDTF">2023-11-10T15:56:00Z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c4c0ecb668ab3ba68c21a47ee7321217270191d549d9450472a819a1acdea4a8</vt:lpwstr>
  </property>
</Properties>
</file>