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6063A" w14:textId="48D25B48" w:rsidR="004507D3" w:rsidRPr="004507D3" w:rsidRDefault="00941F5B" w:rsidP="004507D3">
      <w:pPr>
        <w:tabs>
          <w:tab w:val="left" w:pos="5103"/>
          <w:tab w:val="left" w:pos="5670"/>
          <w:tab w:val="left" w:pos="5920"/>
        </w:tabs>
        <w:jc w:val="right"/>
        <w:rPr>
          <w:rFonts w:ascii="Calibri" w:eastAsia="Times New Roman" w:hAnsi="Calibri" w:cs="Times New Roman"/>
          <w:i/>
          <w:sz w:val="20"/>
          <w:szCs w:val="22"/>
          <w:lang w:eastAsia="it-IT"/>
        </w:rPr>
      </w:pPr>
      <w:r w:rsidRPr="008F6C7A">
        <w:rPr>
          <w:rFonts w:cstheme="minorHAnsi"/>
          <w:i/>
          <w:sz w:val="21"/>
          <w:szCs w:val="21"/>
        </w:rPr>
        <w:t xml:space="preserve">                                                                     </w:t>
      </w:r>
      <w:r w:rsidR="004507D3" w:rsidRPr="004507D3">
        <w:rPr>
          <w:rFonts w:ascii="Calibri" w:eastAsia="Times New Roman" w:hAnsi="Calibri" w:cs="Times New Roman"/>
          <w:i/>
          <w:sz w:val="20"/>
          <w:szCs w:val="22"/>
          <w:lang w:eastAsia="it-IT"/>
        </w:rPr>
        <w:t>Alla Stazione appaltante ISPA sede di Milano</w:t>
      </w:r>
    </w:p>
    <w:p w14:paraId="1B9A0B0B" w14:textId="39A98E47" w:rsidR="00F100E4" w:rsidRPr="008F6C7A" w:rsidRDefault="00F100E4" w:rsidP="008F6C7A">
      <w:pPr>
        <w:pStyle w:val="Intestazione"/>
        <w:tabs>
          <w:tab w:val="left" w:pos="5245"/>
          <w:tab w:val="left" w:pos="5387"/>
        </w:tabs>
        <w:ind w:right="27"/>
        <w:jc w:val="center"/>
        <w:rPr>
          <w:rFonts w:cstheme="minorHAnsi"/>
          <w:sz w:val="21"/>
          <w:szCs w:val="21"/>
        </w:rPr>
      </w:pPr>
    </w:p>
    <w:p w14:paraId="01EB2EAB" w14:textId="366A0D58" w:rsidR="00F100E4" w:rsidRPr="008F6C7A" w:rsidRDefault="00F100E4" w:rsidP="00281B9E">
      <w:pPr>
        <w:jc w:val="both"/>
        <w:rPr>
          <w:rFonts w:cstheme="minorHAnsi"/>
          <w:sz w:val="21"/>
          <w:szCs w:val="21"/>
        </w:rPr>
      </w:pPr>
    </w:p>
    <w:p w14:paraId="3855D198" w14:textId="4936CBC4" w:rsidR="00F3204C" w:rsidRPr="008F6C7A" w:rsidRDefault="00281B9E" w:rsidP="7B4E4830">
      <w:pPr>
        <w:jc w:val="both"/>
        <w:rPr>
          <w:b/>
          <w:bCs/>
          <w:sz w:val="21"/>
          <w:szCs w:val="21"/>
        </w:rPr>
      </w:pPr>
      <w:r w:rsidRPr="7B4E4830">
        <w:rPr>
          <w:b/>
          <w:bCs/>
          <w:sz w:val="21"/>
          <w:szCs w:val="21"/>
        </w:rPr>
        <w:t>OGGETTO</w:t>
      </w:r>
      <w:r w:rsidRPr="7B4E4830">
        <w:rPr>
          <w:sz w:val="21"/>
          <w:szCs w:val="21"/>
        </w:rPr>
        <w:t xml:space="preserve">: </w:t>
      </w:r>
      <w:r w:rsidRPr="7B4E4830">
        <w:rPr>
          <w:b/>
          <w:bCs/>
          <w:sz w:val="21"/>
          <w:szCs w:val="21"/>
        </w:rPr>
        <w:t>INDAGINE ESPLORATIVA DI MERCATO VOLTA A RACCOGLIERE PREVENTIVI INFORMALI FINALIZZATI ALL’AFFIDAMENTO D</w:t>
      </w:r>
      <w:r w:rsidR="000A1C87" w:rsidRPr="7B4E4830">
        <w:rPr>
          <w:b/>
          <w:bCs/>
          <w:sz w:val="21"/>
          <w:szCs w:val="21"/>
        </w:rPr>
        <w:t>I</w:t>
      </w:r>
      <w:r w:rsidRPr="7B4E4830">
        <w:rPr>
          <w:b/>
          <w:bCs/>
          <w:sz w:val="21"/>
          <w:szCs w:val="21"/>
        </w:rPr>
        <w:t xml:space="preserve"> </w:t>
      </w:r>
      <w:r w:rsidR="00F50C36" w:rsidRPr="00F50C36">
        <w:rPr>
          <w:rFonts w:eastAsia="Calibri"/>
          <w:b/>
          <w:bCs/>
          <w:i/>
          <w:iCs/>
          <w:sz w:val="20"/>
          <w:szCs w:val="20"/>
        </w:rPr>
        <w:t>MIC TEST Antibiotici</w:t>
      </w:r>
      <w:r w:rsidR="00F50C36">
        <w:rPr>
          <w:rFonts w:eastAsia="Calibri"/>
          <w:b/>
          <w:bCs/>
          <w:i/>
          <w:iCs/>
          <w:sz w:val="20"/>
          <w:szCs w:val="20"/>
        </w:rPr>
        <w:t xml:space="preserve"> </w:t>
      </w:r>
      <w:r w:rsidR="000A1C87" w:rsidRPr="7B4E4830">
        <w:rPr>
          <w:b/>
          <w:bCs/>
          <w:sz w:val="21"/>
          <w:szCs w:val="21"/>
        </w:rPr>
        <w:t xml:space="preserve">CUP </w:t>
      </w:r>
      <w:r w:rsidR="00F50C36" w:rsidRPr="00F50C36">
        <w:rPr>
          <w:rFonts w:eastAsia="Calibri"/>
          <w:b/>
          <w:bCs/>
          <w:i/>
          <w:iCs/>
          <w:sz w:val="20"/>
          <w:szCs w:val="20"/>
        </w:rPr>
        <w:t>E44E20005200009</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3F3F" w14:textId="77777777" w:rsidR="0004206A" w:rsidRDefault="0004206A" w:rsidP="00A20920">
      <w:r>
        <w:separator/>
      </w:r>
    </w:p>
  </w:endnote>
  <w:endnote w:type="continuationSeparator" w:id="0">
    <w:p w14:paraId="0BD63BE8" w14:textId="77777777" w:rsidR="0004206A" w:rsidRDefault="0004206A"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7801AAA1"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E85A6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E85A6B">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0B15" w14:textId="77777777" w:rsidR="0004206A" w:rsidRDefault="0004206A" w:rsidP="00A20920">
      <w:r>
        <w:separator/>
      </w:r>
    </w:p>
  </w:footnote>
  <w:footnote w:type="continuationSeparator" w:id="0">
    <w:p w14:paraId="313FCAAD" w14:textId="77777777" w:rsidR="0004206A" w:rsidRDefault="0004206A"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584E5F59" w:rsidR="00621515" w:rsidRDefault="00621515" w:rsidP="00D76A23">
    <w:pPr>
      <w:pStyle w:val="Intestazione"/>
      <w:jc w:val="center"/>
    </w:pP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59705964">
    <w:abstractNumId w:val="1"/>
  </w:num>
  <w:num w:numId="2" w16cid:durableId="1141775416">
    <w:abstractNumId w:val="18"/>
  </w:num>
  <w:num w:numId="3" w16cid:durableId="944774093">
    <w:abstractNumId w:val="4"/>
  </w:num>
  <w:num w:numId="4" w16cid:durableId="1892884772">
    <w:abstractNumId w:val="6"/>
  </w:num>
  <w:num w:numId="5" w16cid:durableId="1070925889">
    <w:abstractNumId w:val="14"/>
  </w:num>
  <w:num w:numId="6" w16cid:durableId="1215239118">
    <w:abstractNumId w:val="13"/>
  </w:num>
  <w:num w:numId="7" w16cid:durableId="1756050174">
    <w:abstractNumId w:val="8"/>
  </w:num>
  <w:num w:numId="8" w16cid:durableId="1174807526">
    <w:abstractNumId w:val="2"/>
  </w:num>
  <w:num w:numId="9" w16cid:durableId="277958108">
    <w:abstractNumId w:val="9"/>
  </w:num>
  <w:num w:numId="10" w16cid:durableId="1812477053">
    <w:abstractNumId w:val="12"/>
  </w:num>
  <w:num w:numId="11" w16cid:durableId="1507473009">
    <w:abstractNumId w:val="10"/>
  </w:num>
  <w:num w:numId="12" w16cid:durableId="2041584350">
    <w:abstractNumId w:val="7"/>
  </w:num>
  <w:num w:numId="13" w16cid:durableId="1518155553">
    <w:abstractNumId w:val="5"/>
  </w:num>
  <w:num w:numId="14" w16cid:durableId="1352073355">
    <w:abstractNumId w:val="15"/>
  </w:num>
  <w:num w:numId="15" w16cid:durableId="243539424">
    <w:abstractNumId w:val="11"/>
  </w:num>
  <w:num w:numId="16" w16cid:durableId="220209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5651721">
    <w:abstractNumId w:val="16"/>
  </w:num>
  <w:num w:numId="18" w16cid:durableId="1435830101">
    <w:abstractNumId w:val="0"/>
  </w:num>
  <w:num w:numId="19" w16cid:durableId="111479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206A"/>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81EE0"/>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07D3"/>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D6FF7"/>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85A6B"/>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50C36"/>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CF9042F2-8150-4BEA-8ABA-9F8367CB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GENNARO GAROFALO</cp:lastModifiedBy>
  <cp:revision>2</cp:revision>
  <cp:lastPrinted>2023-05-30T17:09:00Z</cp:lastPrinted>
  <dcterms:created xsi:type="dcterms:W3CDTF">2023-12-15T08:21:00Z</dcterms:created>
  <dcterms:modified xsi:type="dcterms:W3CDTF">2023-12-15T08:21:00Z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