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78B853B"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A1038">
        <w:rPr>
          <w:rFonts w:eastAsia="Calibri" w:cstheme="minorHAnsi"/>
          <w:i/>
          <w:iCs/>
          <w:sz w:val="20"/>
          <w:szCs w:val="20"/>
        </w:rPr>
        <w:t>Istituto di Scienze delle Produzioni Alimentari Sede di Milano</w:t>
      </w:r>
    </w:p>
    <w:p w14:paraId="01EB2EAB" w14:textId="366A0D58" w:rsidR="00F100E4" w:rsidRPr="008F6C7A" w:rsidRDefault="00F100E4" w:rsidP="00281B9E">
      <w:pPr>
        <w:jc w:val="both"/>
        <w:rPr>
          <w:rFonts w:cstheme="minorHAnsi"/>
          <w:sz w:val="21"/>
          <w:szCs w:val="21"/>
        </w:rPr>
      </w:pPr>
    </w:p>
    <w:p w14:paraId="3855D198" w14:textId="37EC48F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232DE6">
        <w:rPr>
          <w:rFonts w:eastAsia="Calibri" w:cstheme="minorHAnsi"/>
          <w:b/>
          <w:bCs/>
          <w:i/>
          <w:iCs/>
          <w:sz w:val="20"/>
          <w:szCs w:val="20"/>
        </w:rPr>
        <w:t>UNA CENTRIFUGA REFRIGERATA</w:t>
      </w:r>
      <w:r w:rsidR="008A1038">
        <w:rPr>
          <w:rFonts w:eastAsia="Calibri" w:cstheme="minorHAnsi"/>
          <w:b/>
          <w:bCs/>
          <w:i/>
          <w:iCs/>
          <w:sz w:val="20"/>
          <w:szCs w:val="20"/>
        </w:rPr>
        <w:t xml:space="preserve"> </w:t>
      </w:r>
      <w:r w:rsidR="008A1038" w:rsidRPr="008A1038">
        <w:rPr>
          <w:rFonts w:cstheme="minorHAnsi"/>
          <w:b/>
          <w:sz w:val="21"/>
          <w:szCs w:val="21"/>
        </w:rPr>
        <w:t>NELL’AMBITO DEL PIANO NAZIONALE RIPRESA E RESILIENZA (PNRR) MISSIONE 4 COMPONENTE 2 INVESTIMENTO 1.3 “PARTENARIATI ESTESI ALLE UNIVERSITÀ, AI CENTRI DI RICERCA, ALLE AZIENDE PER IL FINANZIAMENTO DI PROGETTI DI RICERCA DI BASE” FINANZIATO DALL’UNIONE EUROPEA – NEXTGENERATIONEU PROGETTO ONFOODS CUP B83C22004790001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A57E083" w14:textId="77777777" w:rsidR="008A1038" w:rsidRDefault="009C6FC8" w:rsidP="008A1038">
      <w:pPr>
        <w:jc w:val="both"/>
        <w:rPr>
          <w:rFonts w:cstheme="minorHAnsi"/>
          <w:sz w:val="21"/>
          <w:szCs w:val="21"/>
        </w:rPr>
      </w:pPr>
      <w:r w:rsidRPr="008F6C7A">
        <w:rPr>
          <w:rFonts w:cstheme="minorHAnsi"/>
          <w:sz w:val="21"/>
          <w:szCs w:val="21"/>
        </w:rPr>
        <w:t xml:space="preserve">Luogo e data, _________________ </w:t>
      </w:r>
      <w:r w:rsidR="008A1038">
        <w:rPr>
          <w:rFonts w:cstheme="minorHAnsi"/>
          <w:sz w:val="21"/>
          <w:szCs w:val="21"/>
        </w:rPr>
        <w:t xml:space="preserve">                                       </w:t>
      </w:r>
    </w:p>
    <w:p w14:paraId="5124F4ED" w14:textId="6D5754AA" w:rsidR="009F2998" w:rsidRPr="008A1038" w:rsidRDefault="00281B9E" w:rsidP="008A1038">
      <w:pPr>
        <w:jc w:val="right"/>
        <w:rPr>
          <w:rFonts w:cstheme="minorHAnsi"/>
          <w:sz w:val="21"/>
          <w:szCs w:val="21"/>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A1038"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FA90" w14:textId="77777777" w:rsidR="00EB1534" w:rsidRDefault="00EB1534" w:rsidP="00A20920">
      <w:r>
        <w:separator/>
      </w:r>
    </w:p>
  </w:endnote>
  <w:endnote w:type="continuationSeparator" w:id="0">
    <w:p w14:paraId="0265C076" w14:textId="77777777" w:rsidR="00EB1534" w:rsidRDefault="00EB153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79A4" w14:textId="77777777" w:rsidR="00EB1534" w:rsidRDefault="00EB1534" w:rsidP="00A20920">
      <w:r>
        <w:separator/>
      </w:r>
    </w:p>
  </w:footnote>
  <w:footnote w:type="continuationSeparator" w:id="0">
    <w:p w14:paraId="2E4D77A6" w14:textId="77777777" w:rsidR="00EB1534" w:rsidRDefault="00EB153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32DE6"/>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022D5"/>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1038"/>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1534"/>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3</cp:revision>
  <cp:lastPrinted>2023-05-30T17:09:00Z</cp:lastPrinted>
  <dcterms:created xsi:type="dcterms:W3CDTF">2023-12-22T11:31:00Z</dcterms:created>
  <dcterms:modified xsi:type="dcterms:W3CDTF">2023-12-22T11:32:00Z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