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0B0B" w14:textId="0E283CD5" w:rsidR="00F100E4" w:rsidRDefault="00941F5B" w:rsidP="001B76FB">
      <w:pPr>
        <w:pStyle w:val="Intestazione"/>
        <w:tabs>
          <w:tab w:val="left" w:pos="5245"/>
          <w:tab w:val="left" w:pos="5387"/>
        </w:tabs>
        <w:ind w:left="1416" w:right="27"/>
        <w:jc w:val="right"/>
        <w:rPr>
          <w:rFonts w:cstheme="minorHAnsi"/>
          <w:color w:val="000000"/>
          <w:sz w:val="22"/>
          <w:szCs w:val="22"/>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1B76FB" w:rsidRPr="003D0F78">
        <w:rPr>
          <w:rFonts w:eastAsia="Arial" w:cstheme="minorHAnsi"/>
          <w:lang w:eastAsia="it-IT"/>
        </w:rPr>
        <w:t xml:space="preserve">Stazione Appaltante </w:t>
      </w:r>
      <w:r w:rsidR="001B76FB">
        <w:rPr>
          <w:rFonts w:cstheme="minorHAnsi"/>
          <w:color w:val="000000"/>
        </w:rPr>
        <w:t>Istituto</w:t>
      </w:r>
      <w:r w:rsidR="001B76FB" w:rsidRPr="0069511E">
        <w:rPr>
          <w:rFonts w:cstheme="minorHAnsi"/>
          <w:color w:val="000000"/>
          <w:sz w:val="22"/>
          <w:szCs w:val="22"/>
        </w:rPr>
        <w:t xml:space="preserve"> di Scienza e Tecnologie dell’Informazione “A. Faedo”</w:t>
      </w:r>
    </w:p>
    <w:p w14:paraId="01EB2EAB" w14:textId="7B31EF6D" w:rsidR="00F100E4" w:rsidRDefault="001B76FB" w:rsidP="00CB0CC1">
      <w:pPr>
        <w:pStyle w:val="Intestazione"/>
        <w:tabs>
          <w:tab w:val="left" w:pos="5245"/>
          <w:tab w:val="left" w:pos="5387"/>
        </w:tabs>
        <w:ind w:left="1416" w:right="27"/>
        <w:jc w:val="right"/>
        <w:rPr>
          <w:rFonts w:cstheme="minorHAnsi"/>
          <w:i/>
          <w:sz w:val="21"/>
          <w:szCs w:val="21"/>
        </w:rPr>
      </w:pPr>
      <w:r>
        <w:rPr>
          <w:rFonts w:cstheme="minorHAnsi"/>
          <w:i/>
          <w:sz w:val="21"/>
          <w:szCs w:val="21"/>
        </w:rPr>
        <w:t xml:space="preserve">Via </w:t>
      </w:r>
      <w:proofErr w:type="spellStart"/>
      <w:r>
        <w:rPr>
          <w:rFonts w:cstheme="minorHAnsi"/>
          <w:i/>
          <w:sz w:val="21"/>
          <w:szCs w:val="21"/>
        </w:rPr>
        <w:t>Moruzzi</w:t>
      </w:r>
      <w:proofErr w:type="spellEnd"/>
      <w:r>
        <w:rPr>
          <w:rFonts w:cstheme="minorHAnsi"/>
          <w:i/>
          <w:sz w:val="21"/>
          <w:szCs w:val="21"/>
        </w:rPr>
        <w:t xml:space="preserve"> 1</w:t>
      </w:r>
      <w:r w:rsidR="00435900">
        <w:rPr>
          <w:rFonts w:cstheme="minorHAnsi"/>
          <w:i/>
          <w:sz w:val="21"/>
          <w:szCs w:val="21"/>
        </w:rPr>
        <w:t>,</w:t>
      </w:r>
      <w:r>
        <w:rPr>
          <w:rFonts w:cstheme="minorHAnsi"/>
          <w:i/>
          <w:sz w:val="21"/>
          <w:szCs w:val="21"/>
        </w:rPr>
        <w:t xml:space="preserve"> 56124 Pisa (PI)</w:t>
      </w:r>
    </w:p>
    <w:p w14:paraId="45BB225B" w14:textId="77777777" w:rsidR="00CB0CC1" w:rsidRPr="008F6C7A" w:rsidRDefault="00CB0CC1" w:rsidP="00CB0CC1">
      <w:pPr>
        <w:pStyle w:val="Intestazione"/>
        <w:tabs>
          <w:tab w:val="left" w:pos="5245"/>
          <w:tab w:val="left" w:pos="5387"/>
        </w:tabs>
        <w:ind w:left="1416" w:right="27"/>
        <w:jc w:val="right"/>
        <w:rPr>
          <w:rFonts w:cstheme="minorHAnsi"/>
          <w:sz w:val="21"/>
          <w:szCs w:val="21"/>
        </w:rPr>
      </w:pPr>
    </w:p>
    <w:p w14:paraId="6C5B75E5" w14:textId="2DD5BCA0" w:rsidR="000A1C87"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1B76FB" w:rsidRPr="001B76FB">
        <w:rPr>
          <w:rFonts w:cstheme="minorHAnsi"/>
          <w:b/>
          <w:sz w:val="21"/>
          <w:szCs w:val="21"/>
        </w:rPr>
        <w:t>INDAGINE ESPLORATIVA DI MERCATO VOLTA A RACCOGLIERE PREVENTIVI INFORMALI FINALIZZATI ALL’AFFIDAMENTO DI “n° 1 SERVER DELL POWEREDGE XE8545 GPU FULL CONFIGURATION [EMEA_XE8545]” NELL’AMBITO DEL PIANO NAZIONALE RIPRESA E RESILIENZA (PNRR) MISSIONE 4, “ISTRUZIONE E RICERCA” - COMPONENTE 2, “DALLA RICERCA ALL’IMPRESA” - LINEA DI INVESTIMENTO 3.1, PROGETTO FOSSR – “</w:t>
      </w:r>
      <w:proofErr w:type="spellStart"/>
      <w:r w:rsidR="001B76FB" w:rsidRPr="001B76FB">
        <w:rPr>
          <w:rFonts w:cstheme="minorHAnsi"/>
          <w:b/>
          <w:sz w:val="21"/>
          <w:szCs w:val="21"/>
        </w:rPr>
        <w:t>Fostering</w:t>
      </w:r>
      <w:proofErr w:type="spellEnd"/>
      <w:r w:rsidR="001B76FB" w:rsidRPr="001B76FB">
        <w:rPr>
          <w:rFonts w:cstheme="minorHAnsi"/>
          <w:b/>
          <w:sz w:val="21"/>
          <w:szCs w:val="21"/>
        </w:rPr>
        <w:t xml:space="preserve"> Open Science in Social Science Research” CUP B83C22003950001</w:t>
      </w:r>
    </w:p>
    <w:p w14:paraId="7BB21F96" w14:textId="77777777" w:rsidR="00CB0CC1" w:rsidRPr="00CB0CC1" w:rsidRDefault="00CB0CC1" w:rsidP="00DE027D">
      <w:pPr>
        <w:jc w:val="both"/>
        <w:rPr>
          <w:rFonts w:cstheme="minorHAnsi"/>
          <w:b/>
          <w:sz w:val="21"/>
          <w:szCs w:val="21"/>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3721DD58"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C5C6A3D" w14:textId="6C4209AD" w:rsidR="009C6FC8" w:rsidRPr="00CB0CC1" w:rsidRDefault="009C6FC8" w:rsidP="00CB0CC1">
      <w:pPr>
        <w:jc w:val="center"/>
        <w:rPr>
          <w:rFonts w:cstheme="minorHAnsi"/>
          <w:b/>
          <w:bCs/>
          <w:sz w:val="21"/>
          <w:szCs w:val="21"/>
        </w:rPr>
      </w:pPr>
      <w:r w:rsidRPr="008F6C7A">
        <w:rPr>
          <w:rFonts w:cstheme="minorHAnsi"/>
          <w:b/>
          <w:bCs/>
          <w:sz w:val="21"/>
          <w:szCs w:val="21"/>
        </w:rPr>
        <w:t>DICHIARA</w:t>
      </w:r>
      <w:bookmarkStart w:id="0" w:name="_GoBack"/>
      <w:bookmarkEnd w:id="0"/>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F8EBFDB" w14:textId="572D35C9" w:rsidR="00435900"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7C754758" w14:textId="77777777" w:rsidR="00435900" w:rsidRPr="008F6C7A" w:rsidRDefault="00435900"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41123CB8">
          <wp:simplePos x="0" y="0"/>
          <wp:positionH relativeFrom="page">
            <wp:align>left</wp:align>
          </wp:positionH>
          <wp:positionV relativeFrom="margin">
            <wp:posOffset>-1270000</wp:posOffset>
          </wp:positionV>
          <wp:extent cx="7562850" cy="11811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8110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76FB"/>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590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0CC1"/>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21CB"/>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DE389498-F516-4484-9EBF-2A7F8676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2820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LOREDANA VERSIENTI</cp:lastModifiedBy>
  <cp:revision>5</cp:revision>
  <cp:lastPrinted>2023-05-30T17:09:00Z</cp:lastPrinted>
  <dcterms:created xsi:type="dcterms:W3CDTF">2023-09-12T12:53:00Z</dcterms:created>
  <dcterms:modified xsi:type="dcterms:W3CDTF">2023-10-16T08:05:00Z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